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C51B84"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3D825FA5" w:rsidR="0083082B" w:rsidRPr="00CA7782" w:rsidRDefault="00CA7782" w:rsidP="0083082B">
            <w:pPr>
              <w:jc w:val="both"/>
              <w:rPr>
                <w:rFonts w:asciiTheme="minorHAnsi" w:hAnsiTheme="minorHAnsi" w:cstheme="minorHAnsi"/>
                <w:b/>
                <w:sz w:val="22"/>
                <w:szCs w:val="22"/>
                <w:lang w:val="en-US"/>
              </w:rPr>
            </w:pPr>
            <w:r w:rsidRPr="00960086">
              <w:rPr>
                <w:rFonts w:asciiTheme="minorHAnsi" w:hAnsiTheme="minorHAnsi" w:cs="Arial"/>
                <w:i/>
                <w:iCs/>
                <w:sz w:val="24"/>
                <w:lang w:val="en"/>
              </w:rPr>
              <w:t>Public contract for the supply, installation and commissioning of a professional cinematographic film scanner for the digitisation of analogue film materials (16 mm and 35 mm)</w:t>
            </w:r>
          </w:p>
        </w:tc>
      </w:tr>
      <w:tr w:rsidR="0083082B" w:rsidRPr="00C51B84" w14:paraId="36B2EDB6" w14:textId="77777777" w:rsidTr="0083082B">
        <w:tc>
          <w:tcPr>
            <w:tcW w:w="236" w:type="dxa"/>
            <w:tcBorders>
              <w:top w:val="nil"/>
              <w:left w:val="nil"/>
              <w:bottom w:val="nil"/>
              <w:right w:val="single" w:sz="4" w:space="0" w:color="auto"/>
            </w:tcBorders>
          </w:tcPr>
          <w:p w14:paraId="07BB57F8" w14:textId="77777777" w:rsidR="0083082B" w:rsidRPr="00CA7782" w:rsidRDefault="0083082B" w:rsidP="0083082B">
            <w:pPr>
              <w:rPr>
                <w:rFonts w:asciiTheme="minorHAnsi" w:hAnsiTheme="minorHAnsi" w:cstheme="minorHAnsi"/>
                <w:b/>
                <w:sz w:val="22"/>
                <w:szCs w:val="22"/>
                <w:lang w:val="en-US"/>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C51B84"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CA7782"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3BD2A917" w:rsidR="0083082B" w:rsidRPr="00342E4D" w:rsidRDefault="00211B6C" w:rsidP="00C51B84">
            <w:pPr>
              <w:rPr>
                <w:rFonts w:asciiTheme="minorHAnsi" w:hAnsiTheme="minorHAnsi" w:cstheme="minorHAnsi"/>
                <w:sz w:val="22"/>
                <w:szCs w:val="22"/>
                <w:lang w:val="en-GB"/>
              </w:rPr>
            </w:pPr>
            <w:r>
              <w:rPr>
                <w:rFonts w:asciiTheme="minorHAnsi" w:hAnsiTheme="minorHAnsi" w:cstheme="minorHAnsi"/>
                <w:b/>
                <w:bCs/>
                <w:sz w:val="22"/>
                <w:szCs w:val="22"/>
                <w:highlight w:val="yellow"/>
                <w:lang w:val="en"/>
              </w:rPr>
              <w:t>14</w:t>
            </w:r>
            <w:r w:rsidR="00CA7782">
              <w:rPr>
                <w:rFonts w:asciiTheme="minorHAnsi" w:hAnsiTheme="minorHAnsi" w:cstheme="minorHAnsi"/>
                <w:b/>
                <w:bCs/>
                <w:sz w:val="22"/>
                <w:szCs w:val="22"/>
                <w:highlight w:val="yellow"/>
                <w:lang w:val="en"/>
              </w:rPr>
              <w:t>/0</w:t>
            </w:r>
            <w:r>
              <w:rPr>
                <w:rFonts w:asciiTheme="minorHAnsi" w:hAnsiTheme="minorHAnsi" w:cstheme="minorHAnsi"/>
                <w:b/>
                <w:bCs/>
                <w:sz w:val="22"/>
                <w:szCs w:val="22"/>
                <w:highlight w:val="yellow"/>
                <w:lang w:val="en"/>
              </w:rPr>
              <w:t>5</w:t>
            </w:r>
            <w:r w:rsidR="00CA7782">
              <w:rPr>
                <w:rFonts w:asciiTheme="minorHAnsi" w:hAnsiTheme="minorHAnsi" w:cstheme="minorHAnsi"/>
                <w:b/>
                <w:bCs/>
                <w:sz w:val="22"/>
                <w:szCs w:val="22"/>
                <w:highlight w:val="yellow"/>
                <w:lang w:val="en"/>
              </w:rPr>
              <w:t>/202</w:t>
            </w:r>
            <w:r>
              <w:rPr>
                <w:rFonts w:asciiTheme="minorHAnsi" w:hAnsiTheme="minorHAnsi" w:cstheme="minorHAnsi"/>
                <w:b/>
                <w:bCs/>
                <w:sz w:val="22"/>
                <w:szCs w:val="22"/>
                <w:highlight w:val="yellow"/>
                <w:lang w:val="en"/>
              </w:rPr>
              <w:t>6</w:t>
            </w:r>
            <w:r w:rsidR="00CA7782">
              <w:rPr>
                <w:rFonts w:asciiTheme="minorHAnsi" w:hAnsiTheme="minorHAnsi" w:cstheme="minorHAnsi"/>
                <w:b/>
                <w:bCs/>
                <w:sz w:val="22"/>
                <w:szCs w:val="22"/>
                <w:highlight w:val="yellow"/>
                <w:lang w:val="en"/>
              </w:rPr>
              <w:t xml:space="preserve"> at </w:t>
            </w:r>
            <w:r>
              <w:rPr>
                <w:rFonts w:asciiTheme="minorHAnsi" w:hAnsiTheme="minorHAnsi" w:cstheme="minorHAnsi"/>
                <w:b/>
                <w:bCs/>
                <w:sz w:val="22"/>
                <w:szCs w:val="22"/>
                <w:highlight w:val="yellow"/>
                <w:lang w:val="en"/>
              </w:rPr>
              <w:t>12:00</w:t>
            </w:r>
            <w:r w:rsidR="00CA7782">
              <w:rPr>
                <w:rFonts w:asciiTheme="minorHAnsi" w:hAnsiTheme="minorHAnsi" w:cstheme="minorHAnsi"/>
                <w:b/>
                <w:bCs/>
                <w:sz w:val="22"/>
                <w:szCs w:val="22"/>
                <w:highlight w:val="yellow"/>
                <w:lang w:val="en"/>
              </w:rPr>
              <w:t xml:space="preserve"> </w:t>
            </w:r>
            <w:r w:rsidR="00C243A0" w:rsidRPr="00C243A0">
              <w:rPr>
                <w:rFonts w:asciiTheme="minorHAnsi" w:hAnsiTheme="minorHAnsi" w:cstheme="minorHAnsi"/>
                <w:b/>
                <w:bCs/>
                <w:smallCaps/>
                <w:sz w:val="22"/>
                <w:szCs w:val="22"/>
                <w:lang w:val="en"/>
              </w:rPr>
              <w:t>(PARIS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7DC8C37" w14:textId="77777777" w:rsidR="00342E4D" w:rsidRDefault="002C46DE">
          <w:pPr>
            <w:pStyle w:val="TM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83119986" w:history="1">
            <w:r w:rsidR="00342E4D" w:rsidRPr="00753FB9">
              <w:rPr>
                <w:rStyle w:val="Lienhypertexte"/>
                <w:rFonts w:cstheme="minorHAnsi"/>
                <w:b/>
                <w:caps/>
                <w:noProof/>
                <w:lang w:val="en-GB"/>
              </w:rPr>
              <w:t>ARTICLE 1:</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Object and scope of the tender</w:t>
            </w:r>
            <w:r w:rsidR="00342E4D">
              <w:rPr>
                <w:noProof/>
                <w:webHidden/>
              </w:rPr>
              <w:tab/>
            </w:r>
            <w:r w:rsidR="00342E4D">
              <w:rPr>
                <w:noProof/>
                <w:webHidden/>
              </w:rPr>
              <w:fldChar w:fldCharType="begin"/>
            </w:r>
            <w:r w:rsidR="00342E4D">
              <w:rPr>
                <w:noProof/>
                <w:webHidden/>
              </w:rPr>
              <w:instrText xml:space="preserve"> PAGEREF _Toc83119986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2FBC965" w14:textId="77777777" w:rsidR="00342E4D" w:rsidRDefault="007C40DC">
          <w:pPr>
            <w:pStyle w:val="TM2"/>
            <w:rPr>
              <w:noProof/>
            </w:rPr>
          </w:pPr>
          <w:hyperlink w:anchor="_Toc83119987" w:history="1">
            <w:r w:rsidR="00342E4D" w:rsidRPr="00753FB9">
              <w:rPr>
                <w:rStyle w:val="Lienhypertexte"/>
                <w:rFonts w:cstheme="minorHAnsi"/>
                <w:noProof/>
                <w:lang w:val="en"/>
              </w:rPr>
              <w:t>Object of the tender</w:t>
            </w:r>
            <w:r w:rsidR="00342E4D">
              <w:rPr>
                <w:noProof/>
                <w:webHidden/>
              </w:rPr>
              <w:tab/>
            </w:r>
            <w:r w:rsidR="00342E4D">
              <w:rPr>
                <w:noProof/>
                <w:webHidden/>
              </w:rPr>
              <w:fldChar w:fldCharType="begin"/>
            </w:r>
            <w:r w:rsidR="00342E4D">
              <w:rPr>
                <w:noProof/>
                <w:webHidden/>
              </w:rPr>
              <w:instrText xml:space="preserve"> PAGEREF _Toc83119987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069E232" w14:textId="77777777" w:rsidR="00342E4D" w:rsidRDefault="007C40DC">
          <w:pPr>
            <w:pStyle w:val="TM2"/>
            <w:rPr>
              <w:noProof/>
            </w:rPr>
          </w:pPr>
          <w:hyperlink w:anchor="_Toc83119988" w:history="1">
            <w:r w:rsidR="00342E4D" w:rsidRPr="00753FB9">
              <w:rPr>
                <w:rStyle w:val="Lienhypertexte"/>
                <w:rFonts w:cstheme="minorHAnsi"/>
                <w:noProof/>
                <w:lang w:val="en"/>
              </w:rPr>
              <w:t>Scope of the tender</w:t>
            </w:r>
            <w:r w:rsidR="00342E4D">
              <w:rPr>
                <w:noProof/>
                <w:webHidden/>
              </w:rPr>
              <w:tab/>
            </w:r>
            <w:r w:rsidR="00342E4D">
              <w:rPr>
                <w:noProof/>
                <w:webHidden/>
              </w:rPr>
              <w:fldChar w:fldCharType="begin"/>
            </w:r>
            <w:r w:rsidR="00342E4D">
              <w:rPr>
                <w:noProof/>
                <w:webHidden/>
              </w:rPr>
              <w:instrText xml:space="preserve"> PAGEREF _Toc83119988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49174E2C" w14:textId="77777777" w:rsidR="00342E4D" w:rsidRDefault="007C40DC">
          <w:pPr>
            <w:pStyle w:val="TM2"/>
            <w:rPr>
              <w:noProof/>
            </w:rPr>
          </w:pPr>
          <w:hyperlink w:anchor="_Toc83119989" w:history="1">
            <w:r w:rsidR="00342E4D" w:rsidRPr="00753FB9">
              <w:rPr>
                <w:rStyle w:val="Lienhypertexte"/>
                <w:rFonts w:cstheme="minorHAnsi"/>
                <w:noProof/>
                <w:lang w:val="en"/>
              </w:rPr>
              <w:t>Provisional schedule of the tender</w:t>
            </w:r>
            <w:r w:rsidR="00342E4D">
              <w:rPr>
                <w:noProof/>
                <w:webHidden/>
              </w:rPr>
              <w:tab/>
            </w:r>
            <w:r w:rsidR="00342E4D">
              <w:rPr>
                <w:noProof/>
                <w:webHidden/>
              </w:rPr>
              <w:fldChar w:fldCharType="begin"/>
            </w:r>
            <w:r w:rsidR="00342E4D">
              <w:rPr>
                <w:noProof/>
                <w:webHidden/>
              </w:rPr>
              <w:instrText xml:space="preserve"> PAGEREF _Toc83119989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E1EBEE4" w14:textId="77777777" w:rsidR="00342E4D" w:rsidRDefault="007C40DC">
          <w:pPr>
            <w:pStyle w:val="TM2"/>
            <w:rPr>
              <w:noProof/>
            </w:rPr>
          </w:pPr>
          <w:hyperlink w:anchor="_Toc83119990" w:history="1">
            <w:r w:rsidR="00342E4D" w:rsidRPr="00753FB9">
              <w:rPr>
                <w:rStyle w:val="Lienhypertexte"/>
                <w:rFonts w:cstheme="minorHAnsi"/>
                <w:noProof/>
                <w:lang w:val="en"/>
              </w:rPr>
              <w:t>Tender language – currency</w:t>
            </w:r>
            <w:r w:rsidR="00342E4D">
              <w:rPr>
                <w:noProof/>
                <w:webHidden/>
              </w:rPr>
              <w:tab/>
            </w:r>
            <w:r w:rsidR="00342E4D">
              <w:rPr>
                <w:noProof/>
                <w:webHidden/>
              </w:rPr>
              <w:fldChar w:fldCharType="begin"/>
            </w:r>
            <w:r w:rsidR="00342E4D">
              <w:rPr>
                <w:noProof/>
                <w:webHidden/>
              </w:rPr>
              <w:instrText xml:space="preserve"> PAGEREF _Toc83119990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1C8DF2C4" w14:textId="77777777" w:rsidR="00342E4D" w:rsidRDefault="007C40DC">
          <w:pPr>
            <w:pStyle w:val="TM2"/>
            <w:rPr>
              <w:noProof/>
            </w:rPr>
          </w:pPr>
          <w:hyperlink w:anchor="_Toc83119991" w:history="1">
            <w:r w:rsidR="00342E4D" w:rsidRPr="00753FB9">
              <w:rPr>
                <w:rStyle w:val="Lienhypertexte"/>
                <w:rFonts w:cstheme="minorHAnsi"/>
                <w:noProof/>
                <w:lang w:val="en"/>
              </w:rPr>
              <w:t>Composition of the tender documents</w:t>
            </w:r>
            <w:r w:rsidR="00342E4D">
              <w:rPr>
                <w:noProof/>
                <w:webHidden/>
              </w:rPr>
              <w:tab/>
            </w:r>
            <w:r w:rsidR="00342E4D">
              <w:rPr>
                <w:noProof/>
                <w:webHidden/>
              </w:rPr>
              <w:fldChar w:fldCharType="begin"/>
            </w:r>
            <w:r w:rsidR="00342E4D">
              <w:rPr>
                <w:noProof/>
                <w:webHidden/>
              </w:rPr>
              <w:instrText xml:space="preserve"> PAGEREF _Toc83119991 \h </w:instrText>
            </w:r>
            <w:r w:rsidR="00342E4D">
              <w:rPr>
                <w:noProof/>
                <w:webHidden/>
              </w:rPr>
            </w:r>
            <w:r w:rsidR="00342E4D">
              <w:rPr>
                <w:noProof/>
                <w:webHidden/>
              </w:rPr>
              <w:fldChar w:fldCharType="separate"/>
            </w:r>
            <w:r w:rsidR="00342E4D">
              <w:rPr>
                <w:noProof/>
                <w:webHidden/>
              </w:rPr>
              <w:t>4</w:t>
            </w:r>
            <w:r w:rsidR="00342E4D">
              <w:rPr>
                <w:noProof/>
                <w:webHidden/>
              </w:rPr>
              <w:fldChar w:fldCharType="end"/>
            </w:r>
          </w:hyperlink>
        </w:p>
        <w:p w14:paraId="0CA71D0D" w14:textId="77777777" w:rsidR="00342E4D" w:rsidRDefault="007C40DC">
          <w:pPr>
            <w:pStyle w:val="TM2"/>
            <w:rPr>
              <w:noProof/>
            </w:rPr>
          </w:pPr>
          <w:hyperlink w:anchor="_Toc83119992" w:history="1">
            <w:r w:rsidR="00342E4D" w:rsidRPr="00753FB9">
              <w:rPr>
                <w:rStyle w:val="Lienhypertexte"/>
                <w:rFonts w:cstheme="minorHAnsi"/>
                <w:noProof/>
                <w:lang w:val="en"/>
              </w:rPr>
              <w:t>Modification of the tender documents</w:t>
            </w:r>
            <w:r w:rsidR="00342E4D">
              <w:rPr>
                <w:noProof/>
                <w:webHidden/>
              </w:rPr>
              <w:tab/>
            </w:r>
            <w:r w:rsidR="00342E4D">
              <w:rPr>
                <w:noProof/>
                <w:webHidden/>
              </w:rPr>
              <w:fldChar w:fldCharType="begin"/>
            </w:r>
            <w:r w:rsidR="00342E4D">
              <w:rPr>
                <w:noProof/>
                <w:webHidden/>
              </w:rPr>
              <w:instrText xml:space="preserve"> PAGEREF _Toc83119992 \h </w:instrText>
            </w:r>
            <w:r w:rsidR="00342E4D">
              <w:rPr>
                <w:noProof/>
                <w:webHidden/>
              </w:rPr>
            </w:r>
            <w:r w:rsidR="00342E4D">
              <w:rPr>
                <w:noProof/>
                <w:webHidden/>
              </w:rPr>
              <w:fldChar w:fldCharType="separate"/>
            </w:r>
            <w:r w:rsidR="00342E4D">
              <w:rPr>
                <w:noProof/>
                <w:webHidden/>
              </w:rPr>
              <w:t>5</w:t>
            </w:r>
            <w:r w:rsidR="00342E4D">
              <w:rPr>
                <w:noProof/>
                <w:webHidden/>
              </w:rPr>
              <w:fldChar w:fldCharType="end"/>
            </w:r>
          </w:hyperlink>
        </w:p>
        <w:p w14:paraId="02123905" w14:textId="77777777" w:rsidR="00342E4D" w:rsidRDefault="007C40DC">
          <w:pPr>
            <w:pStyle w:val="TM1"/>
            <w:tabs>
              <w:tab w:val="left" w:pos="1540"/>
              <w:tab w:val="right" w:leader="dot" w:pos="9329"/>
            </w:tabs>
            <w:rPr>
              <w:rFonts w:asciiTheme="minorHAnsi" w:eastAsiaTheme="minorEastAsia" w:hAnsiTheme="minorHAnsi" w:cstheme="minorBidi"/>
              <w:noProof/>
              <w:sz w:val="22"/>
              <w:szCs w:val="22"/>
            </w:rPr>
          </w:pPr>
          <w:hyperlink w:anchor="_Toc83119993" w:history="1">
            <w:r w:rsidR="00342E4D" w:rsidRPr="00753FB9">
              <w:rPr>
                <w:rStyle w:val="Lienhypertexte"/>
                <w:rFonts w:cstheme="minorHAnsi"/>
                <w:b/>
                <w:caps/>
                <w:noProof/>
                <w:lang w:val="en-GB"/>
              </w:rPr>
              <w:t>ARTICLE 2:</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General characteristics of the proposed contract</w:t>
            </w:r>
            <w:r w:rsidR="00342E4D">
              <w:rPr>
                <w:noProof/>
                <w:webHidden/>
              </w:rPr>
              <w:tab/>
            </w:r>
            <w:r w:rsidR="00342E4D">
              <w:rPr>
                <w:noProof/>
                <w:webHidden/>
              </w:rPr>
              <w:fldChar w:fldCharType="begin"/>
            </w:r>
            <w:r w:rsidR="00342E4D">
              <w:rPr>
                <w:noProof/>
                <w:webHidden/>
              </w:rPr>
              <w:instrText xml:space="preserve"> PAGEREF _Toc83119993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221843" w14:textId="77777777" w:rsidR="00342E4D" w:rsidRDefault="007C40DC">
          <w:pPr>
            <w:pStyle w:val="TM2"/>
            <w:rPr>
              <w:noProof/>
            </w:rPr>
          </w:pPr>
          <w:hyperlink w:anchor="_Toc83119994" w:history="1">
            <w:r w:rsidR="00342E4D" w:rsidRPr="00753FB9">
              <w:rPr>
                <w:rStyle w:val="Lienhypertexte"/>
                <w:rFonts w:cstheme="minorHAnsi"/>
                <w:noProof/>
                <w:lang w:val="en"/>
              </w:rPr>
              <w:t>Form of the contract</w:t>
            </w:r>
            <w:r w:rsidR="00342E4D">
              <w:rPr>
                <w:noProof/>
                <w:webHidden/>
              </w:rPr>
              <w:tab/>
            </w:r>
            <w:r w:rsidR="00342E4D">
              <w:rPr>
                <w:noProof/>
                <w:webHidden/>
              </w:rPr>
              <w:fldChar w:fldCharType="begin"/>
            </w:r>
            <w:r w:rsidR="00342E4D">
              <w:rPr>
                <w:noProof/>
                <w:webHidden/>
              </w:rPr>
              <w:instrText xml:space="preserve"> PAGEREF _Toc83119994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0709729A" w14:textId="77777777" w:rsidR="00342E4D" w:rsidRDefault="007C40DC">
          <w:pPr>
            <w:pStyle w:val="TM2"/>
            <w:rPr>
              <w:noProof/>
            </w:rPr>
          </w:pPr>
          <w:hyperlink w:anchor="_Toc83119995" w:history="1">
            <w:r w:rsidR="00342E4D" w:rsidRPr="00753FB9">
              <w:rPr>
                <w:rStyle w:val="Lienhypertexte"/>
                <w:rFonts w:cstheme="minorHAnsi"/>
                <w:noProof/>
                <w:lang w:val="en"/>
              </w:rPr>
              <w:t>Estimated amount of the need</w:t>
            </w:r>
            <w:r w:rsidR="00342E4D">
              <w:rPr>
                <w:noProof/>
                <w:webHidden/>
              </w:rPr>
              <w:tab/>
            </w:r>
            <w:r w:rsidR="00342E4D">
              <w:rPr>
                <w:noProof/>
                <w:webHidden/>
              </w:rPr>
              <w:fldChar w:fldCharType="begin"/>
            </w:r>
            <w:r w:rsidR="00342E4D">
              <w:rPr>
                <w:noProof/>
                <w:webHidden/>
              </w:rPr>
              <w:instrText xml:space="preserve"> PAGEREF _Toc83119995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107E212A" w14:textId="77777777" w:rsidR="00342E4D" w:rsidRDefault="007C40DC">
          <w:pPr>
            <w:pStyle w:val="TM2"/>
            <w:rPr>
              <w:noProof/>
            </w:rPr>
          </w:pPr>
          <w:hyperlink w:anchor="_Toc83119996" w:history="1">
            <w:r w:rsidR="00342E4D" w:rsidRPr="00753FB9">
              <w:rPr>
                <w:rStyle w:val="Lienhypertexte"/>
                <w:rFonts w:cstheme="minorHAnsi"/>
                <w:noProof/>
                <w:lang w:val="en"/>
              </w:rPr>
              <w:t>Term of the contract</w:t>
            </w:r>
            <w:r w:rsidR="00342E4D">
              <w:rPr>
                <w:noProof/>
                <w:webHidden/>
              </w:rPr>
              <w:tab/>
            </w:r>
            <w:r w:rsidR="00342E4D">
              <w:rPr>
                <w:noProof/>
                <w:webHidden/>
              </w:rPr>
              <w:fldChar w:fldCharType="begin"/>
            </w:r>
            <w:r w:rsidR="00342E4D">
              <w:rPr>
                <w:noProof/>
                <w:webHidden/>
              </w:rPr>
              <w:instrText xml:space="preserve"> PAGEREF _Toc83119996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51CB09F8" w14:textId="77777777" w:rsidR="00342E4D" w:rsidRDefault="007C40DC">
          <w:pPr>
            <w:pStyle w:val="TM2"/>
            <w:rPr>
              <w:noProof/>
            </w:rPr>
          </w:pPr>
          <w:hyperlink w:anchor="_Toc83119997" w:history="1">
            <w:r w:rsidR="00342E4D" w:rsidRPr="00753FB9">
              <w:rPr>
                <w:rStyle w:val="Lienhypertexte"/>
                <w:rFonts w:cstheme="minorHAnsi"/>
                <w:noProof/>
                <w:lang w:val="en"/>
              </w:rPr>
              <w:t>Allotment</w:t>
            </w:r>
            <w:r w:rsidR="00342E4D">
              <w:rPr>
                <w:noProof/>
                <w:webHidden/>
              </w:rPr>
              <w:tab/>
            </w:r>
            <w:r w:rsidR="00342E4D">
              <w:rPr>
                <w:noProof/>
                <w:webHidden/>
              </w:rPr>
              <w:fldChar w:fldCharType="begin"/>
            </w:r>
            <w:r w:rsidR="00342E4D">
              <w:rPr>
                <w:noProof/>
                <w:webHidden/>
              </w:rPr>
              <w:instrText xml:space="preserve"> PAGEREF _Toc83119997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754A5465" w14:textId="77777777" w:rsidR="00342E4D" w:rsidRDefault="007C40DC">
          <w:pPr>
            <w:pStyle w:val="TM2"/>
            <w:rPr>
              <w:noProof/>
            </w:rPr>
          </w:pPr>
          <w:hyperlink w:anchor="_Toc83119998" w:history="1">
            <w:r w:rsidR="00342E4D" w:rsidRPr="00753FB9">
              <w:rPr>
                <w:rStyle w:val="Lienhypertexte"/>
                <w:noProof/>
                <w:lang w:val="en"/>
              </w:rPr>
              <w:t>Options</w:t>
            </w:r>
            <w:r w:rsidR="00342E4D">
              <w:rPr>
                <w:noProof/>
                <w:webHidden/>
              </w:rPr>
              <w:tab/>
            </w:r>
            <w:r w:rsidR="00342E4D">
              <w:rPr>
                <w:noProof/>
                <w:webHidden/>
              </w:rPr>
              <w:fldChar w:fldCharType="begin"/>
            </w:r>
            <w:r w:rsidR="00342E4D">
              <w:rPr>
                <w:noProof/>
                <w:webHidden/>
              </w:rPr>
              <w:instrText xml:space="preserve"> PAGEREF _Toc83119998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3F9496B6" w14:textId="77777777" w:rsidR="00342E4D" w:rsidRDefault="007C40DC">
          <w:pPr>
            <w:pStyle w:val="TM2"/>
            <w:rPr>
              <w:noProof/>
            </w:rPr>
          </w:pPr>
          <w:hyperlink w:anchor="_Toc83119999" w:history="1">
            <w:r w:rsidR="00342E4D" w:rsidRPr="00753FB9">
              <w:rPr>
                <w:rStyle w:val="Lienhypertexte"/>
                <w:rFonts w:cstheme="minorHAnsi"/>
                <w:i/>
                <w:iCs/>
                <w:noProof/>
                <w:lang w:val="en"/>
              </w:rPr>
              <w:t>Similar services</w:t>
            </w:r>
            <w:r w:rsidR="00342E4D">
              <w:rPr>
                <w:noProof/>
                <w:webHidden/>
              </w:rPr>
              <w:tab/>
            </w:r>
            <w:r w:rsidR="00342E4D">
              <w:rPr>
                <w:noProof/>
                <w:webHidden/>
              </w:rPr>
              <w:fldChar w:fldCharType="begin"/>
            </w:r>
            <w:r w:rsidR="00342E4D">
              <w:rPr>
                <w:noProof/>
                <w:webHidden/>
              </w:rPr>
              <w:instrText xml:space="preserve"> PAGEREF _Toc83119999 \h </w:instrText>
            </w:r>
            <w:r w:rsidR="00342E4D">
              <w:rPr>
                <w:noProof/>
                <w:webHidden/>
              </w:rPr>
            </w:r>
            <w:r w:rsidR="00342E4D">
              <w:rPr>
                <w:noProof/>
                <w:webHidden/>
              </w:rPr>
              <w:fldChar w:fldCharType="separate"/>
            </w:r>
            <w:r w:rsidR="00342E4D">
              <w:rPr>
                <w:noProof/>
                <w:webHidden/>
              </w:rPr>
              <w:t>6</w:t>
            </w:r>
            <w:r w:rsidR="00342E4D">
              <w:rPr>
                <w:noProof/>
                <w:webHidden/>
              </w:rPr>
              <w:fldChar w:fldCharType="end"/>
            </w:r>
          </w:hyperlink>
        </w:p>
        <w:p w14:paraId="42668CDF" w14:textId="77777777" w:rsidR="00342E4D" w:rsidRDefault="007C40DC">
          <w:pPr>
            <w:pStyle w:val="TM2"/>
            <w:rPr>
              <w:noProof/>
            </w:rPr>
          </w:pPr>
          <w:hyperlink w:anchor="_Toc83120000" w:history="1">
            <w:r w:rsidR="00342E4D" w:rsidRPr="00753FB9">
              <w:rPr>
                <w:rStyle w:val="Lienhypertexte"/>
                <w:rFonts w:cstheme="minorHAnsi"/>
                <w:i/>
                <w:iCs/>
                <w:noProof/>
                <w:lang w:val="en"/>
              </w:rPr>
              <w:t>Renewal</w:t>
            </w:r>
            <w:r w:rsidR="00342E4D">
              <w:rPr>
                <w:noProof/>
                <w:webHidden/>
              </w:rPr>
              <w:tab/>
            </w:r>
            <w:r w:rsidR="00342E4D">
              <w:rPr>
                <w:noProof/>
                <w:webHidden/>
              </w:rPr>
              <w:fldChar w:fldCharType="begin"/>
            </w:r>
            <w:r w:rsidR="00342E4D">
              <w:rPr>
                <w:noProof/>
                <w:webHidden/>
              </w:rPr>
              <w:instrText xml:space="preserve"> PAGEREF _Toc83120000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73372F29" w14:textId="77777777" w:rsidR="00342E4D" w:rsidRDefault="007C40DC">
          <w:pPr>
            <w:pStyle w:val="TM2"/>
            <w:rPr>
              <w:noProof/>
            </w:rPr>
          </w:pPr>
          <w:hyperlink w:anchor="_Toc83120001" w:history="1">
            <w:r w:rsidR="00342E4D" w:rsidRPr="00753FB9">
              <w:rPr>
                <w:rStyle w:val="Lienhypertexte"/>
                <w:rFonts w:cstheme="minorHAnsi"/>
                <w:i/>
                <w:iCs/>
                <w:noProof/>
                <w:lang w:val="en"/>
              </w:rPr>
              <w:t>Optional tranches</w:t>
            </w:r>
            <w:r w:rsidR="00342E4D">
              <w:rPr>
                <w:noProof/>
                <w:webHidden/>
              </w:rPr>
              <w:tab/>
            </w:r>
            <w:r w:rsidR="00342E4D">
              <w:rPr>
                <w:noProof/>
                <w:webHidden/>
              </w:rPr>
              <w:fldChar w:fldCharType="begin"/>
            </w:r>
            <w:r w:rsidR="00342E4D">
              <w:rPr>
                <w:noProof/>
                <w:webHidden/>
              </w:rPr>
              <w:instrText xml:space="preserve"> PAGEREF _Toc83120001 \h </w:instrText>
            </w:r>
            <w:r w:rsidR="00342E4D">
              <w:rPr>
                <w:noProof/>
                <w:webHidden/>
              </w:rPr>
            </w:r>
            <w:r w:rsidR="00342E4D">
              <w:rPr>
                <w:noProof/>
                <w:webHidden/>
              </w:rPr>
              <w:fldChar w:fldCharType="separate"/>
            </w:r>
            <w:r w:rsidR="00342E4D">
              <w:rPr>
                <w:noProof/>
                <w:webHidden/>
              </w:rPr>
              <w:t>7</w:t>
            </w:r>
            <w:r w:rsidR="00342E4D">
              <w:rPr>
                <w:noProof/>
                <w:webHidden/>
              </w:rPr>
              <w:fldChar w:fldCharType="end"/>
            </w:r>
          </w:hyperlink>
        </w:p>
        <w:p w14:paraId="2719242B" w14:textId="77777777" w:rsidR="00342E4D" w:rsidRDefault="007C40DC">
          <w:pPr>
            <w:pStyle w:val="TM1"/>
            <w:tabs>
              <w:tab w:val="left" w:pos="1540"/>
              <w:tab w:val="right" w:leader="dot" w:pos="9329"/>
            </w:tabs>
            <w:rPr>
              <w:rFonts w:asciiTheme="minorHAnsi" w:eastAsiaTheme="minorEastAsia" w:hAnsiTheme="minorHAnsi" w:cstheme="minorBidi"/>
              <w:noProof/>
              <w:sz w:val="22"/>
              <w:szCs w:val="22"/>
            </w:rPr>
          </w:pPr>
          <w:hyperlink w:anchor="_Toc83120002" w:history="1">
            <w:r w:rsidR="00342E4D" w:rsidRPr="00753FB9">
              <w:rPr>
                <w:rStyle w:val="Lienhypertexte"/>
                <w:rFonts w:cstheme="minorHAnsi"/>
                <w:b/>
                <w:caps/>
                <w:noProof/>
              </w:rPr>
              <w:t>ARTICLE 3:</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Candidate participation conditions</w:t>
            </w:r>
            <w:r w:rsidR="00342E4D">
              <w:rPr>
                <w:noProof/>
                <w:webHidden/>
              </w:rPr>
              <w:tab/>
            </w:r>
            <w:r w:rsidR="00342E4D">
              <w:rPr>
                <w:noProof/>
                <w:webHidden/>
              </w:rPr>
              <w:fldChar w:fldCharType="begin"/>
            </w:r>
            <w:r w:rsidR="00342E4D">
              <w:rPr>
                <w:noProof/>
                <w:webHidden/>
              </w:rPr>
              <w:instrText xml:space="preserve"> PAGEREF _Toc83120002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0A8D4B3C" w14:textId="77777777" w:rsidR="00342E4D" w:rsidRDefault="007C40DC">
          <w:pPr>
            <w:pStyle w:val="TM2"/>
            <w:rPr>
              <w:noProof/>
            </w:rPr>
          </w:pPr>
          <w:hyperlink w:anchor="_Toc83120003" w:history="1">
            <w:r w:rsidR="00342E4D" w:rsidRPr="00753FB9">
              <w:rPr>
                <w:rStyle w:val="Lienhypertexte"/>
                <w:rFonts w:cstheme="minorHAnsi"/>
                <w:noProof/>
                <w:lang w:val="en"/>
              </w:rPr>
              <w:t>Candidate presentation conditions</w:t>
            </w:r>
            <w:r w:rsidR="00342E4D">
              <w:rPr>
                <w:noProof/>
                <w:webHidden/>
              </w:rPr>
              <w:tab/>
            </w:r>
            <w:r w:rsidR="00342E4D">
              <w:rPr>
                <w:noProof/>
                <w:webHidden/>
              </w:rPr>
              <w:fldChar w:fldCharType="begin"/>
            </w:r>
            <w:r w:rsidR="00342E4D">
              <w:rPr>
                <w:noProof/>
                <w:webHidden/>
              </w:rPr>
              <w:instrText xml:space="preserve"> PAGEREF _Toc83120003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698BE674" w14:textId="77777777" w:rsidR="00342E4D" w:rsidRDefault="007C40DC">
          <w:pPr>
            <w:pStyle w:val="TM2"/>
            <w:rPr>
              <w:noProof/>
            </w:rPr>
          </w:pPr>
          <w:hyperlink w:anchor="_Toc83120004" w:history="1">
            <w:r w:rsidR="00342E4D" w:rsidRPr="00753FB9">
              <w:rPr>
                <w:rStyle w:val="Lienhypertexte"/>
                <w:rFonts w:cstheme="minorHAnsi"/>
                <w:noProof/>
                <w:lang w:val="en"/>
              </w:rPr>
              <w:t>Grounds and conditions of exclusion</w:t>
            </w:r>
            <w:r w:rsidR="00342E4D">
              <w:rPr>
                <w:noProof/>
                <w:webHidden/>
              </w:rPr>
              <w:tab/>
            </w:r>
            <w:r w:rsidR="00342E4D">
              <w:rPr>
                <w:noProof/>
                <w:webHidden/>
              </w:rPr>
              <w:fldChar w:fldCharType="begin"/>
            </w:r>
            <w:r w:rsidR="00342E4D">
              <w:rPr>
                <w:noProof/>
                <w:webHidden/>
              </w:rPr>
              <w:instrText xml:space="preserve"> PAGEREF _Toc83120004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714F00B" w14:textId="77777777" w:rsidR="00342E4D" w:rsidRDefault="007C40DC">
          <w:pPr>
            <w:pStyle w:val="TM2"/>
            <w:rPr>
              <w:noProof/>
            </w:rPr>
          </w:pPr>
          <w:hyperlink w:anchor="_Toc83120005" w:history="1">
            <w:r w:rsidR="00342E4D" w:rsidRPr="00753FB9">
              <w:rPr>
                <w:rStyle w:val="Lienhypertexte"/>
                <w:noProof/>
                <w:lang w:val="en"/>
              </w:rPr>
              <w:t>Minimum prerequisites in terms of economic, technical and professional capacity</w:t>
            </w:r>
            <w:r w:rsidR="00342E4D">
              <w:rPr>
                <w:noProof/>
                <w:webHidden/>
              </w:rPr>
              <w:tab/>
            </w:r>
            <w:r w:rsidR="00342E4D">
              <w:rPr>
                <w:noProof/>
                <w:webHidden/>
              </w:rPr>
              <w:fldChar w:fldCharType="begin"/>
            </w:r>
            <w:r w:rsidR="00342E4D">
              <w:rPr>
                <w:noProof/>
                <w:webHidden/>
              </w:rPr>
              <w:instrText xml:space="preserve"> PAGEREF _Toc83120005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3949B229" w14:textId="77777777" w:rsidR="00342E4D" w:rsidRDefault="007C40DC">
          <w:pPr>
            <w:pStyle w:val="TM2"/>
            <w:rPr>
              <w:noProof/>
            </w:rPr>
          </w:pPr>
          <w:hyperlink w:anchor="_Toc83120006" w:history="1">
            <w:r w:rsidR="00342E4D" w:rsidRPr="00753FB9">
              <w:rPr>
                <w:rStyle w:val="Lienhypertexte"/>
                <w:rFonts w:cstheme="minorHAnsi"/>
                <w:i/>
                <w:iCs/>
                <w:noProof/>
                <w:lang w:val="en"/>
              </w:rPr>
              <w:t>ECONOMIC AND FINANCIAL CAPACITY</w:t>
            </w:r>
            <w:r w:rsidR="00342E4D">
              <w:rPr>
                <w:noProof/>
                <w:webHidden/>
              </w:rPr>
              <w:tab/>
            </w:r>
            <w:r w:rsidR="00342E4D">
              <w:rPr>
                <w:noProof/>
                <w:webHidden/>
              </w:rPr>
              <w:fldChar w:fldCharType="begin"/>
            </w:r>
            <w:r w:rsidR="00342E4D">
              <w:rPr>
                <w:noProof/>
                <w:webHidden/>
              </w:rPr>
              <w:instrText xml:space="preserve"> PAGEREF _Toc83120006 \h </w:instrText>
            </w:r>
            <w:r w:rsidR="00342E4D">
              <w:rPr>
                <w:noProof/>
                <w:webHidden/>
              </w:rPr>
            </w:r>
            <w:r w:rsidR="00342E4D">
              <w:rPr>
                <w:noProof/>
                <w:webHidden/>
              </w:rPr>
              <w:fldChar w:fldCharType="separate"/>
            </w:r>
            <w:r w:rsidR="00342E4D">
              <w:rPr>
                <w:noProof/>
                <w:webHidden/>
              </w:rPr>
              <w:t>8</w:t>
            </w:r>
            <w:r w:rsidR="00342E4D">
              <w:rPr>
                <w:noProof/>
                <w:webHidden/>
              </w:rPr>
              <w:fldChar w:fldCharType="end"/>
            </w:r>
          </w:hyperlink>
        </w:p>
        <w:p w14:paraId="5B449267" w14:textId="77777777" w:rsidR="00342E4D" w:rsidRDefault="007C40DC">
          <w:pPr>
            <w:pStyle w:val="TM2"/>
            <w:rPr>
              <w:noProof/>
            </w:rPr>
          </w:pPr>
          <w:hyperlink w:anchor="_Toc83120007" w:history="1">
            <w:r w:rsidR="00342E4D" w:rsidRPr="00753FB9">
              <w:rPr>
                <w:rStyle w:val="Lienhypertexte"/>
                <w:rFonts w:cstheme="minorHAnsi"/>
                <w:i/>
                <w:iCs/>
                <w:noProof/>
                <w:lang w:val="en"/>
              </w:rPr>
              <w:t>TECHNICAL AND PROFESSIONAL CAPACITY</w:t>
            </w:r>
            <w:r w:rsidR="00342E4D">
              <w:rPr>
                <w:noProof/>
                <w:webHidden/>
              </w:rPr>
              <w:tab/>
            </w:r>
            <w:r w:rsidR="00342E4D">
              <w:rPr>
                <w:noProof/>
                <w:webHidden/>
              </w:rPr>
              <w:fldChar w:fldCharType="begin"/>
            </w:r>
            <w:r w:rsidR="00342E4D">
              <w:rPr>
                <w:noProof/>
                <w:webHidden/>
              </w:rPr>
              <w:instrText xml:space="preserve"> PAGEREF _Toc83120007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70B16C81" w14:textId="77777777" w:rsidR="00342E4D" w:rsidRDefault="007C40DC">
          <w:pPr>
            <w:pStyle w:val="TM2"/>
            <w:rPr>
              <w:noProof/>
            </w:rPr>
          </w:pPr>
          <w:hyperlink w:anchor="_Toc83120008" w:history="1">
            <w:r w:rsidR="00342E4D" w:rsidRPr="00753FB9">
              <w:rPr>
                <w:rStyle w:val="Lienhypertexte"/>
                <w:rFonts w:cstheme="minorHAnsi"/>
                <w:noProof/>
                <w:lang w:val="en"/>
              </w:rPr>
              <w:t>Specific requirements for consortia of economic operators</w:t>
            </w:r>
            <w:r w:rsidR="00342E4D">
              <w:rPr>
                <w:noProof/>
                <w:webHidden/>
              </w:rPr>
              <w:tab/>
            </w:r>
            <w:r w:rsidR="00342E4D">
              <w:rPr>
                <w:noProof/>
                <w:webHidden/>
              </w:rPr>
              <w:fldChar w:fldCharType="begin"/>
            </w:r>
            <w:r w:rsidR="00342E4D">
              <w:rPr>
                <w:noProof/>
                <w:webHidden/>
              </w:rPr>
              <w:instrText xml:space="preserve"> PAGEREF _Toc83120008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619C9110" w14:textId="77777777" w:rsidR="00342E4D" w:rsidRDefault="007C40DC">
          <w:pPr>
            <w:pStyle w:val="TM2"/>
            <w:rPr>
              <w:noProof/>
            </w:rPr>
          </w:pPr>
          <w:hyperlink w:anchor="_Toc83120009" w:history="1">
            <w:r w:rsidR="00342E4D" w:rsidRPr="00753FB9">
              <w:rPr>
                <w:rStyle w:val="Lienhypertexte"/>
                <w:rFonts w:cstheme="minorHAnsi"/>
                <w:i/>
                <w:iCs/>
                <w:noProof/>
                <w:lang w:val="en"/>
              </w:rPr>
              <w:t>Grounds for the exclusion of consortia</w:t>
            </w:r>
            <w:r w:rsidR="00342E4D">
              <w:rPr>
                <w:noProof/>
                <w:webHidden/>
              </w:rPr>
              <w:tab/>
            </w:r>
            <w:r w:rsidR="00342E4D">
              <w:rPr>
                <w:noProof/>
                <w:webHidden/>
              </w:rPr>
              <w:fldChar w:fldCharType="begin"/>
            </w:r>
            <w:r w:rsidR="00342E4D">
              <w:rPr>
                <w:noProof/>
                <w:webHidden/>
              </w:rPr>
              <w:instrText xml:space="preserve"> PAGEREF _Toc83120009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4E760AEC" w14:textId="77777777" w:rsidR="00342E4D" w:rsidRDefault="007C40DC">
          <w:pPr>
            <w:pStyle w:val="TM2"/>
            <w:rPr>
              <w:noProof/>
            </w:rPr>
          </w:pPr>
          <w:hyperlink w:anchor="_Toc83120010" w:history="1">
            <w:r w:rsidR="00342E4D" w:rsidRPr="00753FB9">
              <w:rPr>
                <w:rStyle w:val="Lienhypertexte"/>
                <w:rFonts w:cstheme="minorHAnsi"/>
                <w:i/>
                <w:iCs/>
                <w:noProof/>
                <w:lang w:val="en"/>
              </w:rPr>
              <w:t>Form of the consortium</w:t>
            </w:r>
            <w:r w:rsidR="00342E4D">
              <w:rPr>
                <w:noProof/>
                <w:webHidden/>
              </w:rPr>
              <w:tab/>
            </w:r>
            <w:r w:rsidR="00342E4D">
              <w:rPr>
                <w:noProof/>
                <w:webHidden/>
              </w:rPr>
              <w:fldChar w:fldCharType="begin"/>
            </w:r>
            <w:r w:rsidR="00342E4D">
              <w:rPr>
                <w:noProof/>
                <w:webHidden/>
              </w:rPr>
              <w:instrText xml:space="preserve"> PAGEREF _Toc83120010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18DE018" w14:textId="77777777" w:rsidR="00342E4D" w:rsidRDefault="007C40DC">
          <w:pPr>
            <w:pStyle w:val="TM2"/>
            <w:rPr>
              <w:noProof/>
            </w:rPr>
          </w:pPr>
          <w:hyperlink w:anchor="_Toc83120011" w:history="1">
            <w:r w:rsidR="00342E4D" w:rsidRPr="00753FB9">
              <w:rPr>
                <w:rStyle w:val="Lienhypertexte"/>
                <w:rFonts w:cstheme="minorHAnsi"/>
                <w:noProof/>
                <w:lang w:val="en"/>
              </w:rPr>
              <w:t>Subcontracting</w:t>
            </w:r>
            <w:r w:rsidR="00342E4D">
              <w:rPr>
                <w:noProof/>
                <w:webHidden/>
              </w:rPr>
              <w:tab/>
            </w:r>
            <w:r w:rsidR="00342E4D">
              <w:rPr>
                <w:noProof/>
                <w:webHidden/>
              </w:rPr>
              <w:fldChar w:fldCharType="begin"/>
            </w:r>
            <w:r w:rsidR="00342E4D">
              <w:rPr>
                <w:noProof/>
                <w:webHidden/>
              </w:rPr>
              <w:instrText xml:space="preserve"> PAGEREF _Toc83120011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5ADAC2D2" w14:textId="77777777" w:rsidR="00342E4D" w:rsidRDefault="007C40DC">
          <w:pPr>
            <w:pStyle w:val="TM2"/>
            <w:rPr>
              <w:noProof/>
            </w:rPr>
          </w:pPr>
          <w:hyperlink w:anchor="_Toc83120012" w:history="1">
            <w:r w:rsidR="00342E4D" w:rsidRPr="00753FB9">
              <w:rPr>
                <w:rStyle w:val="Lienhypertexte"/>
                <w:rFonts w:cstheme="minorHAnsi"/>
                <w:i/>
                <w:iCs/>
                <w:noProof/>
                <w:lang w:val="en"/>
              </w:rPr>
              <w:t>Grounds for exclusion in the case of subcontracting</w:t>
            </w:r>
            <w:r w:rsidR="00342E4D">
              <w:rPr>
                <w:noProof/>
                <w:webHidden/>
              </w:rPr>
              <w:tab/>
            </w:r>
            <w:r w:rsidR="00342E4D">
              <w:rPr>
                <w:noProof/>
                <w:webHidden/>
              </w:rPr>
              <w:fldChar w:fldCharType="begin"/>
            </w:r>
            <w:r w:rsidR="00342E4D">
              <w:rPr>
                <w:noProof/>
                <w:webHidden/>
              </w:rPr>
              <w:instrText xml:space="preserve"> PAGEREF _Toc83120012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1570E4C8" w14:textId="77777777" w:rsidR="00342E4D" w:rsidRDefault="007C40DC">
          <w:pPr>
            <w:pStyle w:val="TM2"/>
            <w:rPr>
              <w:noProof/>
            </w:rPr>
          </w:pPr>
          <w:hyperlink w:anchor="_Toc83120013" w:history="1">
            <w:r w:rsidR="00342E4D" w:rsidRPr="00753FB9">
              <w:rPr>
                <w:rStyle w:val="Lienhypertexte"/>
                <w:rFonts w:cstheme="minorHAnsi"/>
                <w:i/>
                <w:iCs/>
                <w:noProof/>
                <w:lang w:val="en"/>
              </w:rPr>
              <w:t>Presentation of a subcontractor</w:t>
            </w:r>
            <w:r w:rsidR="00342E4D">
              <w:rPr>
                <w:noProof/>
                <w:webHidden/>
              </w:rPr>
              <w:tab/>
            </w:r>
            <w:r w:rsidR="00342E4D">
              <w:rPr>
                <w:noProof/>
                <w:webHidden/>
              </w:rPr>
              <w:fldChar w:fldCharType="begin"/>
            </w:r>
            <w:r w:rsidR="00342E4D">
              <w:rPr>
                <w:noProof/>
                <w:webHidden/>
              </w:rPr>
              <w:instrText xml:space="preserve"> PAGEREF _Toc83120013 \h </w:instrText>
            </w:r>
            <w:r w:rsidR="00342E4D">
              <w:rPr>
                <w:noProof/>
                <w:webHidden/>
              </w:rPr>
            </w:r>
            <w:r w:rsidR="00342E4D">
              <w:rPr>
                <w:noProof/>
                <w:webHidden/>
              </w:rPr>
              <w:fldChar w:fldCharType="separate"/>
            </w:r>
            <w:r w:rsidR="00342E4D">
              <w:rPr>
                <w:noProof/>
                <w:webHidden/>
              </w:rPr>
              <w:t>9</w:t>
            </w:r>
            <w:r w:rsidR="00342E4D">
              <w:rPr>
                <w:noProof/>
                <w:webHidden/>
              </w:rPr>
              <w:fldChar w:fldCharType="end"/>
            </w:r>
          </w:hyperlink>
        </w:p>
        <w:p w14:paraId="2705951D" w14:textId="77777777" w:rsidR="00342E4D" w:rsidRDefault="007C40DC">
          <w:pPr>
            <w:pStyle w:val="TM1"/>
            <w:tabs>
              <w:tab w:val="left" w:pos="1540"/>
              <w:tab w:val="right" w:leader="dot" w:pos="9329"/>
            </w:tabs>
            <w:rPr>
              <w:rFonts w:asciiTheme="minorHAnsi" w:eastAsiaTheme="minorEastAsia" w:hAnsiTheme="minorHAnsi" w:cstheme="minorBidi"/>
              <w:noProof/>
              <w:sz w:val="22"/>
              <w:szCs w:val="22"/>
            </w:rPr>
          </w:pPr>
          <w:hyperlink w:anchor="_Toc83120014" w:history="1">
            <w:r w:rsidR="00342E4D" w:rsidRPr="00753FB9">
              <w:rPr>
                <w:rStyle w:val="Lienhypertexte"/>
                <w:rFonts w:cstheme="minorHAnsi"/>
                <w:b/>
                <w:caps/>
                <w:noProof/>
                <w:lang w:val="en-GB"/>
              </w:rPr>
              <w:t>ARTICLE 4:</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Presentation of bids and submission process</w:t>
            </w:r>
            <w:r w:rsidR="00342E4D">
              <w:rPr>
                <w:noProof/>
                <w:webHidden/>
              </w:rPr>
              <w:tab/>
            </w:r>
            <w:r w:rsidR="00342E4D">
              <w:rPr>
                <w:noProof/>
                <w:webHidden/>
              </w:rPr>
              <w:fldChar w:fldCharType="begin"/>
            </w:r>
            <w:r w:rsidR="00342E4D">
              <w:rPr>
                <w:noProof/>
                <w:webHidden/>
              </w:rPr>
              <w:instrText xml:space="preserve"> PAGEREF _Toc83120014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1C3645D1" w14:textId="77777777" w:rsidR="00342E4D" w:rsidRDefault="007C40DC">
          <w:pPr>
            <w:pStyle w:val="TM2"/>
            <w:rPr>
              <w:noProof/>
            </w:rPr>
          </w:pPr>
          <w:hyperlink w:anchor="_Toc83120015" w:history="1">
            <w:r w:rsidR="00342E4D" w:rsidRPr="00753FB9">
              <w:rPr>
                <w:rStyle w:val="Lienhypertexte"/>
                <w:rFonts w:cstheme="minorHAnsi"/>
                <w:noProof/>
                <w:lang w:val="en"/>
              </w:rPr>
              <w:t>Application documents</w:t>
            </w:r>
            <w:r w:rsidR="00342E4D">
              <w:rPr>
                <w:noProof/>
                <w:webHidden/>
              </w:rPr>
              <w:tab/>
            </w:r>
            <w:r w:rsidR="00342E4D">
              <w:rPr>
                <w:noProof/>
                <w:webHidden/>
              </w:rPr>
              <w:fldChar w:fldCharType="begin"/>
            </w:r>
            <w:r w:rsidR="00342E4D">
              <w:rPr>
                <w:noProof/>
                <w:webHidden/>
              </w:rPr>
              <w:instrText xml:space="preserve"> PAGEREF _Toc83120015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692112F4" w14:textId="77777777" w:rsidR="00342E4D" w:rsidRDefault="007C40DC">
          <w:pPr>
            <w:pStyle w:val="TM2"/>
            <w:rPr>
              <w:noProof/>
            </w:rPr>
          </w:pPr>
          <w:hyperlink w:anchor="_Toc83120016" w:history="1">
            <w:r w:rsidR="00342E4D" w:rsidRPr="00753FB9">
              <w:rPr>
                <w:rStyle w:val="Lienhypertexte"/>
                <w:rFonts w:cstheme="minorHAnsi"/>
                <w:noProof/>
                <w:lang w:val="en"/>
              </w:rPr>
              <w:t>Bid documents</w:t>
            </w:r>
            <w:r w:rsidR="00342E4D">
              <w:rPr>
                <w:noProof/>
                <w:webHidden/>
              </w:rPr>
              <w:tab/>
            </w:r>
            <w:r w:rsidR="00342E4D">
              <w:rPr>
                <w:noProof/>
                <w:webHidden/>
              </w:rPr>
              <w:fldChar w:fldCharType="begin"/>
            </w:r>
            <w:r w:rsidR="00342E4D">
              <w:rPr>
                <w:noProof/>
                <w:webHidden/>
              </w:rPr>
              <w:instrText xml:space="preserve"> PAGEREF _Toc83120016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4E1050A" w14:textId="77777777" w:rsidR="00342E4D" w:rsidRDefault="007C40DC">
          <w:pPr>
            <w:pStyle w:val="TM2"/>
            <w:rPr>
              <w:noProof/>
            </w:rPr>
          </w:pPr>
          <w:hyperlink w:anchor="_Toc83120017" w:history="1">
            <w:r w:rsidR="00342E4D" w:rsidRPr="00753FB9">
              <w:rPr>
                <w:rStyle w:val="Lienhypertexte"/>
                <w:rFonts w:cstheme="minorHAnsi"/>
                <w:noProof/>
                <w:lang w:val="en"/>
              </w:rPr>
              <w:t>Bid validity period</w:t>
            </w:r>
            <w:r w:rsidR="00342E4D">
              <w:rPr>
                <w:noProof/>
                <w:webHidden/>
              </w:rPr>
              <w:tab/>
            </w:r>
            <w:r w:rsidR="00342E4D">
              <w:rPr>
                <w:noProof/>
                <w:webHidden/>
              </w:rPr>
              <w:fldChar w:fldCharType="begin"/>
            </w:r>
            <w:r w:rsidR="00342E4D">
              <w:rPr>
                <w:noProof/>
                <w:webHidden/>
              </w:rPr>
              <w:instrText xml:space="preserve"> PAGEREF _Toc83120017 \h </w:instrText>
            </w:r>
            <w:r w:rsidR="00342E4D">
              <w:rPr>
                <w:noProof/>
                <w:webHidden/>
              </w:rPr>
            </w:r>
            <w:r w:rsidR="00342E4D">
              <w:rPr>
                <w:noProof/>
                <w:webHidden/>
              </w:rPr>
              <w:fldChar w:fldCharType="separate"/>
            </w:r>
            <w:r w:rsidR="00342E4D">
              <w:rPr>
                <w:noProof/>
                <w:webHidden/>
              </w:rPr>
              <w:t>10</w:t>
            </w:r>
            <w:r w:rsidR="00342E4D">
              <w:rPr>
                <w:noProof/>
                <w:webHidden/>
              </w:rPr>
              <w:fldChar w:fldCharType="end"/>
            </w:r>
          </w:hyperlink>
        </w:p>
        <w:p w14:paraId="378B27C6" w14:textId="77777777" w:rsidR="00342E4D" w:rsidRDefault="007C40DC">
          <w:pPr>
            <w:pStyle w:val="TM2"/>
            <w:rPr>
              <w:noProof/>
            </w:rPr>
          </w:pPr>
          <w:hyperlink w:anchor="_Toc83120018" w:history="1">
            <w:r w:rsidR="00342E4D" w:rsidRPr="00753FB9">
              <w:rPr>
                <w:rStyle w:val="Lienhypertexte"/>
                <w:rFonts w:cstheme="minorHAnsi"/>
                <w:noProof/>
                <w:lang w:val="en"/>
              </w:rPr>
              <w:t>Bid submission process</w:t>
            </w:r>
            <w:r w:rsidR="00342E4D">
              <w:rPr>
                <w:noProof/>
                <w:webHidden/>
              </w:rPr>
              <w:tab/>
            </w:r>
            <w:r w:rsidR="00342E4D">
              <w:rPr>
                <w:noProof/>
                <w:webHidden/>
              </w:rPr>
              <w:fldChar w:fldCharType="begin"/>
            </w:r>
            <w:r w:rsidR="00342E4D">
              <w:rPr>
                <w:noProof/>
                <w:webHidden/>
              </w:rPr>
              <w:instrText xml:space="preserve"> PAGEREF _Toc83120018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7081BA48" w14:textId="77777777" w:rsidR="00342E4D" w:rsidRDefault="007C40DC">
          <w:pPr>
            <w:pStyle w:val="TM2"/>
            <w:rPr>
              <w:noProof/>
            </w:rPr>
          </w:pPr>
          <w:hyperlink w:anchor="_Toc83120019" w:history="1">
            <w:r w:rsidR="00342E4D" w:rsidRPr="00753FB9">
              <w:rPr>
                <w:rStyle w:val="Lienhypertexte"/>
                <w:rFonts w:cstheme="minorHAnsi"/>
                <w:i/>
                <w:iCs/>
                <w:noProof/>
                <w:lang w:val="en"/>
              </w:rPr>
              <w:t>Bids submitted in paper format</w:t>
            </w:r>
            <w:r w:rsidR="00342E4D">
              <w:rPr>
                <w:noProof/>
                <w:webHidden/>
              </w:rPr>
              <w:tab/>
            </w:r>
            <w:r w:rsidR="00342E4D">
              <w:rPr>
                <w:noProof/>
                <w:webHidden/>
              </w:rPr>
              <w:fldChar w:fldCharType="begin"/>
            </w:r>
            <w:r w:rsidR="00342E4D">
              <w:rPr>
                <w:noProof/>
                <w:webHidden/>
              </w:rPr>
              <w:instrText xml:space="preserve"> PAGEREF _Toc83120019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3BD456D0" w14:textId="77777777" w:rsidR="00342E4D" w:rsidRDefault="007C40DC">
          <w:pPr>
            <w:pStyle w:val="TM2"/>
            <w:rPr>
              <w:noProof/>
            </w:rPr>
          </w:pPr>
          <w:hyperlink w:anchor="_Toc83120020" w:history="1">
            <w:r w:rsidR="00342E4D" w:rsidRPr="00753FB9">
              <w:rPr>
                <w:rStyle w:val="Lienhypertexte"/>
                <w:rFonts w:cstheme="minorHAnsi"/>
                <w:i/>
                <w:iCs/>
                <w:noProof/>
                <w:lang w:val="en"/>
              </w:rPr>
              <w:t>Electronic submission</w:t>
            </w:r>
            <w:r w:rsidR="00342E4D">
              <w:rPr>
                <w:noProof/>
                <w:webHidden/>
              </w:rPr>
              <w:tab/>
            </w:r>
            <w:r w:rsidR="00342E4D">
              <w:rPr>
                <w:noProof/>
                <w:webHidden/>
              </w:rPr>
              <w:fldChar w:fldCharType="begin"/>
            </w:r>
            <w:r w:rsidR="00342E4D">
              <w:rPr>
                <w:noProof/>
                <w:webHidden/>
              </w:rPr>
              <w:instrText xml:space="preserve"> PAGEREF _Toc83120020 \h </w:instrText>
            </w:r>
            <w:r w:rsidR="00342E4D">
              <w:rPr>
                <w:noProof/>
                <w:webHidden/>
              </w:rPr>
            </w:r>
            <w:r w:rsidR="00342E4D">
              <w:rPr>
                <w:noProof/>
                <w:webHidden/>
              </w:rPr>
              <w:fldChar w:fldCharType="separate"/>
            </w:r>
            <w:r w:rsidR="00342E4D">
              <w:rPr>
                <w:noProof/>
                <w:webHidden/>
              </w:rPr>
              <w:t>11</w:t>
            </w:r>
            <w:r w:rsidR="00342E4D">
              <w:rPr>
                <w:noProof/>
                <w:webHidden/>
              </w:rPr>
              <w:fldChar w:fldCharType="end"/>
            </w:r>
          </w:hyperlink>
        </w:p>
        <w:p w14:paraId="5C1350BD" w14:textId="77777777" w:rsidR="00342E4D" w:rsidRDefault="007C40DC">
          <w:pPr>
            <w:pStyle w:val="TM1"/>
            <w:tabs>
              <w:tab w:val="left" w:pos="1540"/>
              <w:tab w:val="right" w:leader="dot" w:pos="9329"/>
            </w:tabs>
            <w:rPr>
              <w:rFonts w:asciiTheme="minorHAnsi" w:eastAsiaTheme="minorEastAsia" w:hAnsiTheme="minorHAnsi" w:cstheme="minorBidi"/>
              <w:noProof/>
              <w:sz w:val="22"/>
              <w:szCs w:val="22"/>
            </w:rPr>
          </w:pPr>
          <w:hyperlink w:anchor="_Toc83120021" w:history="1">
            <w:r w:rsidR="00342E4D" w:rsidRPr="00753FB9">
              <w:rPr>
                <w:rStyle w:val="Lienhypertexte"/>
                <w:rFonts w:cstheme="minorHAnsi"/>
                <w:b/>
                <w:caps/>
                <w:noProof/>
              </w:rPr>
              <w:t>ARTICLE 5:</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Analysis of applications</w:t>
            </w:r>
            <w:r w:rsidR="00342E4D">
              <w:rPr>
                <w:noProof/>
                <w:webHidden/>
              </w:rPr>
              <w:tab/>
            </w:r>
            <w:r w:rsidR="00342E4D">
              <w:rPr>
                <w:noProof/>
                <w:webHidden/>
              </w:rPr>
              <w:fldChar w:fldCharType="begin"/>
            </w:r>
            <w:r w:rsidR="00342E4D">
              <w:rPr>
                <w:noProof/>
                <w:webHidden/>
              </w:rPr>
              <w:instrText xml:space="preserve"> PAGEREF _Toc83120021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6C0D4111" w14:textId="77777777" w:rsidR="00342E4D" w:rsidRDefault="007C40DC">
          <w:pPr>
            <w:pStyle w:val="TM2"/>
            <w:rPr>
              <w:noProof/>
            </w:rPr>
          </w:pPr>
          <w:hyperlink w:anchor="_Toc83120022" w:history="1">
            <w:r w:rsidR="00342E4D" w:rsidRPr="00753FB9">
              <w:rPr>
                <w:rStyle w:val="Lienhypertexte"/>
                <w:rFonts w:cstheme="minorHAnsi"/>
                <w:noProof/>
                <w:lang w:val="en"/>
              </w:rPr>
              <w:t>Application supplementary information requests</w:t>
            </w:r>
            <w:r w:rsidR="00342E4D">
              <w:rPr>
                <w:noProof/>
                <w:webHidden/>
              </w:rPr>
              <w:tab/>
            </w:r>
            <w:r w:rsidR="00342E4D">
              <w:rPr>
                <w:noProof/>
                <w:webHidden/>
              </w:rPr>
              <w:fldChar w:fldCharType="begin"/>
            </w:r>
            <w:r w:rsidR="00342E4D">
              <w:rPr>
                <w:noProof/>
                <w:webHidden/>
              </w:rPr>
              <w:instrText xml:space="preserve"> PAGEREF _Toc83120022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3862448" w14:textId="77777777" w:rsidR="00342E4D" w:rsidRDefault="007C40DC">
          <w:pPr>
            <w:pStyle w:val="TM2"/>
            <w:rPr>
              <w:noProof/>
            </w:rPr>
          </w:pPr>
          <w:hyperlink w:anchor="_Toc83120023" w:history="1">
            <w:r w:rsidR="00342E4D" w:rsidRPr="00753FB9">
              <w:rPr>
                <w:rStyle w:val="Lienhypertexte"/>
                <w:rFonts w:cstheme="minorHAnsi"/>
                <w:noProof/>
                <w:lang w:val="en"/>
              </w:rPr>
              <w:t>Rejection of late applications - Opening bids</w:t>
            </w:r>
            <w:r w:rsidR="00342E4D">
              <w:rPr>
                <w:noProof/>
                <w:webHidden/>
              </w:rPr>
              <w:tab/>
            </w:r>
            <w:r w:rsidR="00342E4D">
              <w:rPr>
                <w:noProof/>
                <w:webHidden/>
              </w:rPr>
              <w:fldChar w:fldCharType="begin"/>
            </w:r>
            <w:r w:rsidR="00342E4D">
              <w:rPr>
                <w:noProof/>
                <w:webHidden/>
              </w:rPr>
              <w:instrText xml:space="preserve"> PAGEREF _Toc83120023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5C2AC8C7" w14:textId="77777777" w:rsidR="00342E4D" w:rsidRDefault="007C40DC">
          <w:pPr>
            <w:pStyle w:val="TM2"/>
            <w:rPr>
              <w:noProof/>
            </w:rPr>
          </w:pPr>
          <w:hyperlink w:anchor="_Toc83120024" w:history="1">
            <w:r w:rsidR="00342E4D" w:rsidRPr="00753FB9">
              <w:rPr>
                <w:rStyle w:val="Lienhypertexte"/>
                <w:rFonts w:cstheme="minorHAnsi"/>
                <w:noProof/>
                <w:lang w:val="en"/>
              </w:rPr>
              <w:t>Admissibility of applications</w:t>
            </w:r>
            <w:r w:rsidR="00342E4D">
              <w:rPr>
                <w:noProof/>
                <w:webHidden/>
              </w:rPr>
              <w:tab/>
            </w:r>
            <w:r w:rsidR="00342E4D">
              <w:rPr>
                <w:noProof/>
                <w:webHidden/>
              </w:rPr>
              <w:fldChar w:fldCharType="begin"/>
            </w:r>
            <w:r w:rsidR="00342E4D">
              <w:rPr>
                <w:noProof/>
                <w:webHidden/>
              </w:rPr>
              <w:instrText xml:space="preserve"> PAGEREF _Toc83120024 \h </w:instrText>
            </w:r>
            <w:r w:rsidR="00342E4D">
              <w:rPr>
                <w:noProof/>
                <w:webHidden/>
              </w:rPr>
            </w:r>
            <w:r w:rsidR="00342E4D">
              <w:rPr>
                <w:noProof/>
                <w:webHidden/>
              </w:rPr>
              <w:fldChar w:fldCharType="separate"/>
            </w:r>
            <w:r w:rsidR="00342E4D">
              <w:rPr>
                <w:noProof/>
                <w:webHidden/>
              </w:rPr>
              <w:t>13</w:t>
            </w:r>
            <w:r w:rsidR="00342E4D">
              <w:rPr>
                <w:noProof/>
                <w:webHidden/>
              </w:rPr>
              <w:fldChar w:fldCharType="end"/>
            </w:r>
          </w:hyperlink>
        </w:p>
        <w:p w14:paraId="70656656" w14:textId="77777777" w:rsidR="00342E4D" w:rsidRDefault="007C40DC">
          <w:pPr>
            <w:pStyle w:val="TM2"/>
            <w:rPr>
              <w:noProof/>
            </w:rPr>
          </w:pPr>
          <w:hyperlink w:anchor="_Toc83120025" w:history="1">
            <w:r w:rsidR="00342E4D" w:rsidRPr="00753FB9">
              <w:rPr>
                <w:rStyle w:val="Lienhypertexte"/>
                <w:rFonts w:cstheme="minorHAnsi"/>
                <w:noProof/>
                <w:lang w:val="en"/>
              </w:rPr>
              <w:t>Application selection</w:t>
            </w:r>
            <w:r w:rsidR="00342E4D">
              <w:rPr>
                <w:noProof/>
                <w:webHidden/>
              </w:rPr>
              <w:tab/>
            </w:r>
            <w:r w:rsidR="00342E4D">
              <w:rPr>
                <w:noProof/>
                <w:webHidden/>
              </w:rPr>
              <w:fldChar w:fldCharType="begin"/>
            </w:r>
            <w:r w:rsidR="00342E4D">
              <w:rPr>
                <w:noProof/>
                <w:webHidden/>
              </w:rPr>
              <w:instrText xml:space="preserve"> PAGEREF _Toc83120025 \h </w:instrText>
            </w:r>
            <w:r w:rsidR="00342E4D">
              <w:rPr>
                <w:noProof/>
                <w:webHidden/>
              </w:rPr>
            </w:r>
            <w:r w:rsidR="00342E4D">
              <w:rPr>
                <w:noProof/>
                <w:webHidden/>
              </w:rPr>
              <w:fldChar w:fldCharType="separate"/>
            </w:r>
            <w:r w:rsidR="00342E4D">
              <w:rPr>
                <w:noProof/>
                <w:webHidden/>
              </w:rPr>
              <w:t>14</w:t>
            </w:r>
            <w:r w:rsidR="00342E4D">
              <w:rPr>
                <w:noProof/>
                <w:webHidden/>
              </w:rPr>
              <w:fldChar w:fldCharType="end"/>
            </w:r>
          </w:hyperlink>
        </w:p>
        <w:p w14:paraId="7D13EE98" w14:textId="77777777" w:rsidR="00342E4D" w:rsidRDefault="007C40DC">
          <w:pPr>
            <w:pStyle w:val="TM1"/>
            <w:tabs>
              <w:tab w:val="left" w:pos="1540"/>
              <w:tab w:val="right" w:leader="dot" w:pos="9329"/>
            </w:tabs>
            <w:rPr>
              <w:rFonts w:asciiTheme="minorHAnsi" w:eastAsiaTheme="minorEastAsia" w:hAnsiTheme="minorHAnsi" w:cstheme="minorBidi"/>
              <w:noProof/>
              <w:sz w:val="22"/>
              <w:szCs w:val="22"/>
            </w:rPr>
          </w:pPr>
          <w:hyperlink w:anchor="_Toc83120026" w:history="1">
            <w:r w:rsidR="00342E4D" w:rsidRPr="00753FB9">
              <w:rPr>
                <w:rStyle w:val="Lienhypertexte"/>
                <w:rFonts w:cstheme="minorHAnsi"/>
                <w:b/>
                <w:caps/>
                <w:noProof/>
              </w:rPr>
              <w:t>ARTICLE 6:</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Bid evaluation, negotiations and award</w:t>
            </w:r>
            <w:r w:rsidR="00342E4D">
              <w:rPr>
                <w:noProof/>
                <w:webHidden/>
              </w:rPr>
              <w:tab/>
            </w:r>
            <w:r w:rsidR="00342E4D">
              <w:rPr>
                <w:noProof/>
                <w:webHidden/>
              </w:rPr>
              <w:fldChar w:fldCharType="begin"/>
            </w:r>
            <w:r w:rsidR="00342E4D">
              <w:rPr>
                <w:noProof/>
                <w:webHidden/>
              </w:rPr>
              <w:instrText xml:space="preserve"> PAGEREF _Toc83120026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00B53914" w14:textId="77777777" w:rsidR="00342E4D" w:rsidRDefault="007C40DC">
          <w:pPr>
            <w:pStyle w:val="TM2"/>
            <w:rPr>
              <w:noProof/>
            </w:rPr>
          </w:pPr>
          <w:hyperlink w:anchor="_Toc83120027" w:history="1">
            <w:r w:rsidR="00342E4D" w:rsidRPr="00753FB9">
              <w:rPr>
                <w:rStyle w:val="Lienhypertexte"/>
                <w:rFonts w:cstheme="minorHAnsi"/>
                <w:noProof/>
                <w:lang w:val="en"/>
              </w:rPr>
              <w:t>Rejection of late bids - Opening bids</w:t>
            </w:r>
            <w:r w:rsidR="00342E4D">
              <w:rPr>
                <w:noProof/>
                <w:webHidden/>
              </w:rPr>
              <w:tab/>
            </w:r>
            <w:r w:rsidR="00342E4D">
              <w:rPr>
                <w:noProof/>
                <w:webHidden/>
              </w:rPr>
              <w:fldChar w:fldCharType="begin"/>
            </w:r>
            <w:r w:rsidR="00342E4D">
              <w:rPr>
                <w:noProof/>
                <w:webHidden/>
              </w:rPr>
              <w:instrText xml:space="preserve"> PAGEREF _Toc83120027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435B717B" w14:textId="77777777" w:rsidR="00342E4D" w:rsidRDefault="007C40DC">
          <w:pPr>
            <w:pStyle w:val="TM2"/>
            <w:rPr>
              <w:noProof/>
            </w:rPr>
          </w:pPr>
          <w:hyperlink w:anchor="_Toc83120028" w:history="1">
            <w:r w:rsidR="00342E4D" w:rsidRPr="00753FB9">
              <w:rPr>
                <w:rStyle w:val="Lienhypertexte"/>
                <w:rFonts w:cstheme="minorHAnsi"/>
                <w:noProof/>
                <w:lang w:val="en"/>
              </w:rPr>
              <w:t>Bid analysis</w:t>
            </w:r>
            <w:r w:rsidR="00342E4D">
              <w:rPr>
                <w:noProof/>
                <w:webHidden/>
              </w:rPr>
              <w:tab/>
            </w:r>
            <w:r w:rsidR="00342E4D">
              <w:rPr>
                <w:noProof/>
                <w:webHidden/>
              </w:rPr>
              <w:fldChar w:fldCharType="begin"/>
            </w:r>
            <w:r w:rsidR="00342E4D">
              <w:rPr>
                <w:noProof/>
                <w:webHidden/>
              </w:rPr>
              <w:instrText xml:space="preserve"> PAGEREF _Toc83120028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61D64E3" w14:textId="77777777" w:rsidR="00342E4D" w:rsidRDefault="007C40DC">
          <w:pPr>
            <w:pStyle w:val="TM2"/>
            <w:rPr>
              <w:noProof/>
            </w:rPr>
          </w:pPr>
          <w:hyperlink w:anchor="_Toc83120029" w:history="1">
            <w:r w:rsidR="00342E4D" w:rsidRPr="00753FB9">
              <w:rPr>
                <w:rStyle w:val="Lienhypertexte"/>
                <w:rFonts w:cstheme="minorHAnsi"/>
                <w:noProof/>
                <w:lang w:val="en"/>
              </w:rPr>
              <w:t>Rejection of non-conforming, inadmissible or inappropriate bids</w:t>
            </w:r>
            <w:r w:rsidR="00342E4D">
              <w:rPr>
                <w:noProof/>
                <w:webHidden/>
              </w:rPr>
              <w:tab/>
            </w:r>
            <w:r w:rsidR="00342E4D">
              <w:rPr>
                <w:noProof/>
                <w:webHidden/>
              </w:rPr>
              <w:fldChar w:fldCharType="begin"/>
            </w:r>
            <w:r w:rsidR="00342E4D">
              <w:rPr>
                <w:noProof/>
                <w:webHidden/>
              </w:rPr>
              <w:instrText xml:space="preserve"> PAGEREF _Toc83120029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0B4184E" w14:textId="77777777" w:rsidR="00342E4D" w:rsidRDefault="007C40DC">
          <w:pPr>
            <w:pStyle w:val="TM2"/>
            <w:rPr>
              <w:noProof/>
            </w:rPr>
          </w:pPr>
          <w:hyperlink w:anchor="_Toc83120030" w:history="1">
            <w:r w:rsidR="00342E4D" w:rsidRPr="00753FB9">
              <w:rPr>
                <w:rStyle w:val="Lienhypertexte"/>
                <w:rFonts w:cstheme="minorHAnsi"/>
                <w:noProof/>
                <w:lang w:val="en"/>
              </w:rPr>
              <w:t>Comparison of bids for selection of the most economically beneficial bid</w:t>
            </w:r>
            <w:r w:rsidR="00342E4D">
              <w:rPr>
                <w:noProof/>
                <w:webHidden/>
              </w:rPr>
              <w:tab/>
            </w:r>
            <w:r w:rsidR="00342E4D">
              <w:rPr>
                <w:noProof/>
                <w:webHidden/>
              </w:rPr>
              <w:fldChar w:fldCharType="begin"/>
            </w:r>
            <w:r w:rsidR="00342E4D">
              <w:rPr>
                <w:noProof/>
                <w:webHidden/>
              </w:rPr>
              <w:instrText xml:space="preserve"> PAGEREF _Toc83120030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281538E3" w14:textId="77777777" w:rsidR="00342E4D" w:rsidRDefault="007C40DC">
          <w:pPr>
            <w:pStyle w:val="TM2"/>
            <w:rPr>
              <w:noProof/>
            </w:rPr>
          </w:pPr>
          <w:hyperlink w:anchor="_Toc83120031" w:history="1">
            <w:r w:rsidR="00342E4D" w:rsidRPr="00753FB9">
              <w:rPr>
                <w:rStyle w:val="Lienhypertexte"/>
                <w:rFonts w:cstheme="minorHAnsi"/>
                <w:i/>
                <w:iCs/>
                <w:noProof/>
                <w:lang w:val="en"/>
              </w:rPr>
              <w:t>Criterion 1: price of the services</w:t>
            </w:r>
            <w:r w:rsidR="00342E4D">
              <w:rPr>
                <w:noProof/>
                <w:webHidden/>
              </w:rPr>
              <w:tab/>
            </w:r>
            <w:r w:rsidR="00342E4D">
              <w:rPr>
                <w:noProof/>
                <w:webHidden/>
              </w:rPr>
              <w:fldChar w:fldCharType="begin"/>
            </w:r>
            <w:r w:rsidR="00342E4D">
              <w:rPr>
                <w:noProof/>
                <w:webHidden/>
              </w:rPr>
              <w:instrText xml:space="preserve"> PAGEREF _Toc83120031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1341A0E" w14:textId="77777777" w:rsidR="00342E4D" w:rsidRDefault="007C40DC">
          <w:pPr>
            <w:pStyle w:val="TM2"/>
            <w:rPr>
              <w:noProof/>
            </w:rPr>
          </w:pPr>
          <w:hyperlink w:anchor="_Toc83120032" w:history="1">
            <w:r w:rsidR="00342E4D" w:rsidRPr="00753FB9">
              <w:rPr>
                <w:rStyle w:val="Lienhypertexte"/>
                <w:rFonts w:cstheme="minorHAnsi"/>
                <w:i/>
                <w:iCs/>
                <w:noProof/>
                <w:lang w:val="en"/>
              </w:rPr>
              <w:t>Criterion 2: Technical offer</w:t>
            </w:r>
            <w:r w:rsidR="00342E4D">
              <w:rPr>
                <w:noProof/>
                <w:webHidden/>
              </w:rPr>
              <w:tab/>
            </w:r>
            <w:r w:rsidR="00342E4D">
              <w:rPr>
                <w:noProof/>
                <w:webHidden/>
              </w:rPr>
              <w:fldChar w:fldCharType="begin"/>
            </w:r>
            <w:r w:rsidR="00342E4D">
              <w:rPr>
                <w:noProof/>
                <w:webHidden/>
              </w:rPr>
              <w:instrText xml:space="preserve"> PAGEREF _Toc83120032 \h </w:instrText>
            </w:r>
            <w:r w:rsidR="00342E4D">
              <w:rPr>
                <w:noProof/>
                <w:webHidden/>
              </w:rPr>
            </w:r>
            <w:r w:rsidR="00342E4D">
              <w:rPr>
                <w:noProof/>
                <w:webHidden/>
              </w:rPr>
              <w:fldChar w:fldCharType="separate"/>
            </w:r>
            <w:r w:rsidR="00342E4D">
              <w:rPr>
                <w:noProof/>
                <w:webHidden/>
              </w:rPr>
              <w:t>15</w:t>
            </w:r>
            <w:r w:rsidR="00342E4D">
              <w:rPr>
                <w:noProof/>
                <w:webHidden/>
              </w:rPr>
              <w:fldChar w:fldCharType="end"/>
            </w:r>
          </w:hyperlink>
        </w:p>
        <w:p w14:paraId="56D870C3" w14:textId="77777777" w:rsidR="00342E4D" w:rsidRDefault="007C40DC">
          <w:pPr>
            <w:pStyle w:val="TM2"/>
            <w:rPr>
              <w:noProof/>
            </w:rPr>
          </w:pPr>
          <w:hyperlink w:anchor="_Toc83120033" w:history="1">
            <w:r w:rsidR="00342E4D" w:rsidRPr="00753FB9">
              <w:rPr>
                <w:rStyle w:val="Lienhypertexte"/>
                <w:rFonts w:cstheme="minorHAnsi"/>
                <w:noProof/>
                <w:lang w:val="en"/>
              </w:rPr>
              <w:t>Negotiations</w:t>
            </w:r>
            <w:r w:rsidR="00342E4D">
              <w:rPr>
                <w:noProof/>
                <w:webHidden/>
              </w:rPr>
              <w:tab/>
            </w:r>
            <w:r w:rsidR="00342E4D">
              <w:rPr>
                <w:noProof/>
                <w:webHidden/>
              </w:rPr>
              <w:fldChar w:fldCharType="begin"/>
            </w:r>
            <w:r w:rsidR="00342E4D">
              <w:rPr>
                <w:noProof/>
                <w:webHidden/>
              </w:rPr>
              <w:instrText xml:space="preserve"> PAGEREF _Toc83120033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86AD556" w14:textId="77777777" w:rsidR="00342E4D" w:rsidRDefault="007C40DC">
          <w:pPr>
            <w:pStyle w:val="TM2"/>
            <w:rPr>
              <w:noProof/>
            </w:rPr>
          </w:pPr>
          <w:hyperlink w:anchor="_Toc83120034" w:history="1">
            <w:r w:rsidR="00342E4D" w:rsidRPr="00753FB9">
              <w:rPr>
                <w:rStyle w:val="Lienhypertexte"/>
                <w:rFonts w:cstheme="minorHAnsi"/>
                <w:i/>
                <w:iCs/>
                <w:noProof/>
                <w:lang w:val="en"/>
              </w:rPr>
              <w:t>Bidder interviews – bid negotiations</w:t>
            </w:r>
            <w:r w:rsidR="00342E4D">
              <w:rPr>
                <w:noProof/>
                <w:webHidden/>
              </w:rPr>
              <w:tab/>
            </w:r>
            <w:r w:rsidR="00342E4D">
              <w:rPr>
                <w:noProof/>
                <w:webHidden/>
              </w:rPr>
              <w:fldChar w:fldCharType="begin"/>
            </w:r>
            <w:r w:rsidR="00342E4D">
              <w:rPr>
                <w:noProof/>
                <w:webHidden/>
              </w:rPr>
              <w:instrText xml:space="preserve"> PAGEREF _Toc83120034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45871EAE" w14:textId="77777777" w:rsidR="00342E4D" w:rsidRDefault="007C40DC">
          <w:pPr>
            <w:pStyle w:val="TM2"/>
            <w:rPr>
              <w:noProof/>
            </w:rPr>
          </w:pPr>
          <w:hyperlink w:anchor="_Toc83120035" w:history="1">
            <w:r w:rsidR="00342E4D" w:rsidRPr="00753FB9">
              <w:rPr>
                <w:rStyle w:val="Lienhypertexte"/>
                <w:rFonts w:cstheme="minorHAnsi"/>
                <w:noProof/>
                <w:lang w:val="en"/>
              </w:rPr>
              <w:t>Award process</w:t>
            </w:r>
            <w:r w:rsidR="00342E4D">
              <w:rPr>
                <w:noProof/>
                <w:webHidden/>
              </w:rPr>
              <w:tab/>
            </w:r>
            <w:r w:rsidR="00342E4D">
              <w:rPr>
                <w:noProof/>
                <w:webHidden/>
              </w:rPr>
              <w:fldChar w:fldCharType="begin"/>
            </w:r>
            <w:r w:rsidR="00342E4D">
              <w:rPr>
                <w:noProof/>
                <w:webHidden/>
              </w:rPr>
              <w:instrText xml:space="preserve"> PAGEREF _Toc83120035 \h </w:instrText>
            </w:r>
            <w:r w:rsidR="00342E4D">
              <w:rPr>
                <w:noProof/>
                <w:webHidden/>
              </w:rPr>
            </w:r>
            <w:r w:rsidR="00342E4D">
              <w:rPr>
                <w:noProof/>
                <w:webHidden/>
              </w:rPr>
              <w:fldChar w:fldCharType="separate"/>
            </w:r>
            <w:r w:rsidR="00342E4D">
              <w:rPr>
                <w:noProof/>
                <w:webHidden/>
              </w:rPr>
              <w:t>16</w:t>
            </w:r>
            <w:r w:rsidR="00342E4D">
              <w:rPr>
                <w:noProof/>
                <w:webHidden/>
              </w:rPr>
              <w:fldChar w:fldCharType="end"/>
            </w:r>
          </w:hyperlink>
        </w:p>
        <w:p w14:paraId="6BB0DC44" w14:textId="77777777" w:rsidR="00342E4D" w:rsidRDefault="007C40DC">
          <w:pPr>
            <w:pStyle w:val="TM1"/>
            <w:tabs>
              <w:tab w:val="left" w:pos="1540"/>
              <w:tab w:val="right" w:leader="dot" w:pos="9329"/>
            </w:tabs>
            <w:rPr>
              <w:rFonts w:asciiTheme="minorHAnsi" w:eastAsiaTheme="minorEastAsia" w:hAnsiTheme="minorHAnsi" w:cstheme="minorBidi"/>
              <w:noProof/>
              <w:sz w:val="22"/>
              <w:szCs w:val="22"/>
            </w:rPr>
          </w:pPr>
          <w:hyperlink w:anchor="_Toc83120036" w:history="1">
            <w:r w:rsidR="00342E4D" w:rsidRPr="00753FB9">
              <w:rPr>
                <w:rStyle w:val="Lienhypertexte"/>
                <w:rFonts w:cstheme="minorHAnsi"/>
                <w:b/>
                <w:caps/>
                <w:noProof/>
                <w:lang w:val="en-GB"/>
              </w:rPr>
              <w:t>ARTICLE 7:</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Processing of personal data in the context of this tender and for the purposes of contract monitoring</w:t>
            </w:r>
            <w:r w:rsidR="00342E4D">
              <w:rPr>
                <w:noProof/>
                <w:webHidden/>
              </w:rPr>
              <w:tab/>
            </w:r>
            <w:r w:rsidR="00342E4D">
              <w:rPr>
                <w:noProof/>
                <w:webHidden/>
              </w:rPr>
              <w:fldChar w:fldCharType="begin"/>
            </w:r>
            <w:r w:rsidR="00342E4D">
              <w:rPr>
                <w:noProof/>
                <w:webHidden/>
              </w:rPr>
              <w:instrText xml:space="preserve"> PAGEREF _Toc83120036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7AFEFB7C" w14:textId="77777777" w:rsidR="00342E4D" w:rsidRDefault="007C40DC">
          <w:pPr>
            <w:pStyle w:val="TM2"/>
            <w:rPr>
              <w:noProof/>
            </w:rPr>
          </w:pPr>
          <w:hyperlink w:anchor="_Toc83120037" w:history="1">
            <w:r w:rsidR="00342E4D" w:rsidRPr="00753FB9">
              <w:rPr>
                <w:rStyle w:val="Lienhypertexte"/>
                <w:rFonts w:cstheme="minorHAnsi"/>
                <w:noProof/>
                <w:lang w:val="en"/>
              </w:rPr>
              <w:t>Identity and contact details of the data controller and its representative</w:t>
            </w:r>
            <w:r w:rsidR="00342E4D">
              <w:rPr>
                <w:noProof/>
                <w:webHidden/>
              </w:rPr>
              <w:tab/>
            </w:r>
            <w:r w:rsidR="00342E4D">
              <w:rPr>
                <w:noProof/>
                <w:webHidden/>
              </w:rPr>
              <w:fldChar w:fldCharType="begin"/>
            </w:r>
            <w:r w:rsidR="00342E4D">
              <w:rPr>
                <w:noProof/>
                <w:webHidden/>
              </w:rPr>
              <w:instrText xml:space="preserve"> PAGEREF _Toc83120037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2302BBB6" w14:textId="77777777" w:rsidR="00342E4D" w:rsidRDefault="007C40DC">
          <w:pPr>
            <w:pStyle w:val="TM2"/>
            <w:rPr>
              <w:noProof/>
            </w:rPr>
          </w:pPr>
          <w:hyperlink w:anchor="_Toc83120038" w:history="1">
            <w:r w:rsidR="00342E4D" w:rsidRPr="00753FB9">
              <w:rPr>
                <w:rStyle w:val="Lienhypertexte"/>
                <w:rFonts w:cstheme="minorHAnsi"/>
                <w:noProof/>
              </w:rPr>
              <w:t>For the PLACE platform:</w:t>
            </w:r>
            <w:r w:rsidR="00342E4D">
              <w:rPr>
                <w:noProof/>
                <w:webHidden/>
              </w:rPr>
              <w:tab/>
            </w:r>
            <w:r w:rsidR="00342E4D">
              <w:rPr>
                <w:noProof/>
                <w:webHidden/>
              </w:rPr>
              <w:fldChar w:fldCharType="begin"/>
            </w:r>
            <w:r w:rsidR="00342E4D">
              <w:rPr>
                <w:noProof/>
                <w:webHidden/>
              </w:rPr>
              <w:instrText xml:space="preserve"> PAGEREF _Toc83120038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3AE7EBBE" w14:textId="77777777" w:rsidR="00342E4D" w:rsidRDefault="007C40DC">
          <w:pPr>
            <w:pStyle w:val="TM2"/>
            <w:rPr>
              <w:noProof/>
            </w:rPr>
          </w:pPr>
          <w:hyperlink w:anchor="_Toc83120039"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_Toc83120039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E4B9B75" w14:textId="77777777" w:rsidR="00342E4D" w:rsidRDefault="007C40DC">
          <w:pPr>
            <w:pStyle w:val="TM2"/>
            <w:rPr>
              <w:noProof/>
            </w:rPr>
          </w:pPr>
          <w:hyperlink w:anchor="_Toc83120040" w:history="1">
            <w:r w:rsidR="00342E4D" w:rsidRPr="00753FB9">
              <w:rPr>
                <w:rStyle w:val="Lienhypertexte"/>
                <w:rFonts w:cstheme="minorHAnsi"/>
                <w:noProof/>
                <w:lang w:val="en"/>
              </w:rPr>
              <w:t>For the contracting authority:</w:t>
            </w:r>
            <w:r w:rsidR="00342E4D">
              <w:rPr>
                <w:noProof/>
                <w:webHidden/>
              </w:rPr>
              <w:tab/>
            </w:r>
            <w:r w:rsidR="00342E4D">
              <w:rPr>
                <w:noProof/>
                <w:webHidden/>
              </w:rPr>
              <w:fldChar w:fldCharType="begin"/>
            </w:r>
            <w:r w:rsidR="00342E4D">
              <w:rPr>
                <w:noProof/>
                <w:webHidden/>
              </w:rPr>
              <w:instrText xml:space="preserve"> PAGEREF _Toc83120040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6597C3A0" w14:textId="77777777" w:rsidR="00342E4D" w:rsidRDefault="007C40DC">
          <w:pPr>
            <w:pStyle w:val="TM2"/>
            <w:rPr>
              <w:noProof/>
            </w:rPr>
          </w:pPr>
          <w:hyperlink w:anchor="_Toc83120041"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_Toc83120041 \h </w:instrText>
            </w:r>
            <w:r w:rsidR="00342E4D">
              <w:rPr>
                <w:noProof/>
                <w:webHidden/>
              </w:rPr>
            </w:r>
            <w:r w:rsidR="00342E4D">
              <w:rPr>
                <w:noProof/>
                <w:webHidden/>
              </w:rPr>
              <w:fldChar w:fldCharType="separate"/>
            </w:r>
            <w:r w:rsidR="00342E4D">
              <w:rPr>
                <w:noProof/>
                <w:webHidden/>
              </w:rPr>
              <w:t>17</w:t>
            </w:r>
            <w:r w:rsidR="00342E4D">
              <w:rPr>
                <w:noProof/>
                <w:webHidden/>
              </w:rPr>
              <w:fldChar w:fldCharType="end"/>
            </w:r>
          </w:hyperlink>
        </w:p>
        <w:p w14:paraId="0A38AF2A" w14:textId="77777777" w:rsidR="00342E4D" w:rsidRDefault="007C40DC">
          <w:pPr>
            <w:pStyle w:val="TM1"/>
            <w:tabs>
              <w:tab w:val="left" w:pos="1540"/>
              <w:tab w:val="right" w:leader="dot" w:pos="9329"/>
            </w:tabs>
            <w:rPr>
              <w:rFonts w:asciiTheme="minorHAnsi" w:eastAsiaTheme="minorEastAsia" w:hAnsiTheme="minorHAnsi" w:cstheme="minorBidi"/>
              <w:noProof/>
              <w:sz w:val="22"/>
              <w:szCs w:val="22"/>
            </w:rPr>
          </w:pPr>
          <w:hyperlink w:anchor="_Toc83120042" w:history="1">
            <w:r w:rsidR="00342E4D" w:rsidRPr="00753FB9">
              <w:rPr>
                <w:rStyle w:val="Lienhypertexte"/>
                <w:rFonts w:cstheme="minorHAnsi"/>
                <w:b/>
                <w:caps/>
                <w:noProof/>
              </w:rPr>
              <w:t>ARTICLE 8:</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ADDITIONAL INFORMATION</w:t>
            </w:r>
            <w:r w:rsidR="00342E4D">
              <w:rPr>
                <w:noProof/>
                <w:webHidden/>
              </w:rPr>
              <w:tab/>
            </w:r>
            <w:r w:rsidR="00342E4D">
              <w:rPr>
                <w:noProof/>
                <w:webHidden/>
              </w:rPr>
              <w:fldChar w:fldCharType="begin"/>
            </w:r>
            <w:r w:rsidR="00342E4D">
              <w:rPr>
                <w:noProof/>
                <w:webHidden/>
              </w:rPr>
              <w:instrText xml:space="preserve"> PAGEREF _Toc83120042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3BA49029" w14:textId="77777777" w:rsidR="00342E4D" w:rsidRDefault="007C40DC">
          <w:pPr>
            <w:pStyle w:val="TM1"/>
            <w:tabs>
              <w:tab w:val="left" w:pos="1540"/>
              <w:tab w:val="right" w:leader="dot" w:pos="9329"/>
            </w:tabs>
            <w:rPr>
              <w:rFonts w:asciiTheme="minorHAnsi" w:eastAsiaTheme="minorEastAsia" w:hAnsiTheme="minorHAnsi" w:cstheme="minorBidi"/>
              <w:noProof/>
              <w:sz w:val="22"/>
              <w:szCs w:val="22"/>
            </w:rPr>
          </w:pPr>
          <w:hyperlink w:anchor="_Toc83120043" w:history="1">
            <w:r w:rsidR="00342E4D" w:rsidRPr="00753FB9">
              <w:rPr>
                <w:rStyle w:val="Lienhypertexte"/>
                <w:rFonts w:cstheme="minorHAnsi"/>
                <w:b/>
                <w:caps/>
                <w:noProof/>
              </w:rPr>
              <w:t>ARTICLE 9:</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Appeal channels and deadlines</w:t>
            </w:r>
            <w:r w:rsidR="00342E4D">
              <w:rPr>
                <w:noProof/>
                <w:webHidden/>
              </w:rPr>
              <w:tab/>
            </w:r>
            <w:r w:rsidR="00342E4D">
              <w:rPr>
                <w:noProof/>
                <w:webHidden/>
              </w:rPr>
              <w:fldChar w:fldCharType="begin"/>
            </w:r>
            <w:r w:rsidR="00342E4D">
              <w:rPr>
                <w:noProof/>
                <w:webHidden/>
              </w:rPr>
              <w:instrText xml:space="preserve"> PAGEREF _Toc83120043 \h </w:instrText>
            </w:r>
            <w:r w:rsidR="00342E4D">
              <w:rPr>
                <w:noProof/>
                <w:webHidden/>
              </w:rPr>
            </w:r>
            <w:r w:rsidR="00342E4D">
              <w:rPr>
                <w:noProof/>
                <w:webHidden/>
              </w:rPr>
              <w:fldChar w:fldCharType="separate"/>
            </w:r>
            <w:r w:rsidR="00342E4D">
              <w:rPr>
                <w:noProof/>
                <w:webHidden/>
              </w:rPr>
              <w:t>18</w:t>
            </w:r>
            <w:r w:rsidR="00342E4D">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83119986"/>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83119987"/>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7F126EA6"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 xml:space="preserve">The tender </w:t>
      </w:r>
      <w:r w:rsidR="00CA7782">
        <w:rPr>
          <w:rFonts w:asciiTheme="minorHAnsi" w:hAnsiTheme="minorHAnsi" w:cstheme="minorHAnsi"/>
          <w:szCs w:val="22"/>
          <w:lang w:val="en"/>
        </w:rPr>
        <w:t>covers the award of a supplies</w:t>
      </w:r>
      <w:r>
        <w:rPr>
          <w:rFonts w:asciiTheme="minorHAnsi" w:hAnsiTheme="minorHAnsi" w:cstheme="minorHAnsi"/>
          <w:szCs w:val="22"/>
          <w:lang w:val="en"/>
        </w:rPr>
        <w:t xml:space="preserve"> contract covering </w:t>
      </w:r>
      <w:r w:rsidR="00CA7782">
        <w:rPr>
          <w:rFonts w:asciiTheme="minorHAnsi" w:hAnsiTheme="minorHAnsi" w:cstheme="minorHAnsi"/>
          <w:szCs w:val="22"/>
          <w:lang w:val="en"/>
        </w:rPr>
        <w:t>the</w:t>
      </w:r>
      <w:r w:rsidR="00CA7782" w:rsidRPr="00CA7782">
        <w:rPr>
          <w:rFonts w:asciiTheme="minorHAnsi" w:hAnsiTheme="minorHAnsi" w:cstheme="minorHAnsi"/>
          <w:szCs w:val="22"/>
          <w:lang w:val="en"/>
        </w:rPr>
        <w:t xml:space="preserve"> </w:t>
      </w:r>
      <w:r w:rsidRPr="00CA7782">
        <w:rPr>
          <w:rFonts w:asciiTheme="minorHAnsi" w:hAnsiTheme="minorHAnsi" w:cstheme="minorHAnsi"/>
          <w:szCs w:val="22"/>
          <w:lang w:val="en"/>
        </w:rPr>
        <w:t>“</w:t>
      </w:r>
      <w:r w:rsidR="00CA7782" w:rsidRPr="00CA7782">
        <w:rPr>
          <w:rFonts w:asciiTheme="minorHAnsi" w:hAnsiTheme="minorHAnsi" w:cs="Arial"/>
          <w:i/>
          <w:iCs/>
          <w:szCs w:val="22"/>
          <w:lang w:val="en"/>
        </w:rPr>
        <w:t>Supply, installation and commissioning of a professional cinematographic film scanner for the digitisation of analogue film materials (16 mm and 35 mm)</w:t>
      </w:r>
      <w:r w:rsidRPr="00CA7782">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2" w:name="_Toc83119988"/>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7CE3EE25" w14:textId="482B08FA" w:rsidR="009009F8" w:rsidRPr="00342E4D" w:rsidRDefault="009009F8" w:rsidP="003C6648">
      <w:pPr>
        <w:pStyle w:val="u"/>
        <w:spacing w:before="120"/>
        <w:ind w:left="0"/>
        <w:rPr>
          <w:rFonts w:asciiTheme="minorHAnsi" w:hAnsiTheme="minorHAnsi" w:cstheme="minorHAnsi"/>
          <w:szCs w:val="22"/>
          <w:lang w:val="en-GB"/>
        </w:rPr>
      </w:pPr>
      <w:r>
        <w:rPr>
          <w:rFonts w:asciiTheme="minorHAnsi" w:hAnsiTheme="minorHAnsi" w:cstheme="minorHAnsi"/>
          <w:szCs w:val="22"/>
          <w:lang w:val="en"/>
        </w:rPr>
        <w:t>It is awarded by means of</w:t>
      </w:r>
      <w:r w:rsidRPr="003C6648">
        <w:rPr>
          <w:rFonts w:asciiTheme="minorHAnsi" w:hAnsiTheme="minorHAnsi" w:cstheme="minorHAnsi"/>
          <w:szCs w:val="22"/>
          <w:lang w:val="en"/>
        </w:rPr>
        <w:t xml:space="preserve">: </w:t>
      </w:r>
      <w:r w:rsidR="00C51B84" w:rsidRPr="00C51B84">
        <w:rPr>
          <w:rFonts w:asciiTheme="minorHAnsi" w:hAnsiTheme="minorHAnsi" w:cstheme="minorHAnsi"/>
          <w:szCs w:val="22"/>
          <w:lang w:val="en"/>
        </w:rPr>
        <w:t>open tender in application of Articles L. 2124-2, R. 2161-2, R. 2161-3, R. 2161-4 and R. 2161-5 of CCP</w:t>
      </w:r>
      <w:r w:rsidR="003C6648" w:rsidRPr="003C6648">
        <w:rPr>
          <w:rFonts w:asciiTheme="minorHAnsi" w:hAnsiTheme="minorHAnsi" w:cstheme="minorHAnsi"/>
          <w:szCs w:val="22"/>
          <w:lang w:val="en"/>
        </w:rPr>
        <w:t>.</w:t>
      </w:r>
    </w:p>
    <w:p w14:paraId="0EDA0005" w14:textId="1E802D75" w:rsidR="009009F8" w:rsidRPr="003C6648" w:rsidRDefault="009009F8" w:rsidP="009009F8">
      <w:pPr>
        <w:pStyle w:val="Titre2"/>
        <w:spacing w:before="120" w:after="120" w:line="240" w:lineRule="auto"/>
        <w:jc w:val="both"/>
        <w:rPr>
          <w:rFonts w:asciiTheme="minorHAnsi" w:hAnsiTheme="minorHAnsi" w:cstheme="minorHAnsi"/>
          <w:sz w:val="22"/>
          <w:szCs w:val="22"/>
          <w:u w:val="single"/>
          <w:lang w:val="en-US"/>
        </w:rPr>
      </w:pPr>
      <w:bookmarkStart w:id="13" w:name="_Toc83119989"/>
      <w:r>
        <w:rPr>
          <w:rFonts w:asciiTheme="minorHAnsi" w:hAnsiTheme="minorHAnsi" w:cstheme="minorHAnsi"/>
          <w:sz w:val="22"/>
          <w:szCs w:val="22"/>
          <w:u w:val="single"/>
          <w:lang w:val="en"/>
        </w:rPr>
        <w:t>Provisional schedule of the tender</w:t>
      </w:r>
      <w:bookmarkEnd w:id="13"/>
      <w:r>
        <w:rPr>
          <w:rFonts w:asciiTheme="minorHAnsi" w:hAnsiTheme="minorHAnsi" w:cstheme="minorHAnsi"/>
          <w:sz w:val="22"/>
          <w:szCs w:val="22"/>
          <w:u w:val="single"/>
          <w:lang w:val="en"/>
        </w:rPr>
        <w:t xml:space="preserve"> </w:t>
      </w:r>
    </w:p>
    <w:tbl>
      <w:tblPr>
        <w:tblStyle w:val="Grilledutableau"/>
        <w:tblW w:w="0" w:type="auto"/>
        <w:tblLook w:val="04A0" w:firstRow="1" w:lastRow="0" w:firstColumn="1" w:lastColumn="0" w:noHBand="0" w:noVBand="1"/>
      </w:tblPr>
      <w:tblGrid>
        <w:gridCol w:w="1947"/>
        <w:gridCol w:w="6237"/>
      </w:tblGrid>
      <w:tr w:rsidR="009009F8" w:rsidRPr="00921E55" w14:paraId="7BE1D5CB" w14:textId="77777777" w:rsidTr="00211B6C">
        <w:tc>
          <w:tcPr>
            <w:tcW w:w="1947" w:type="dxa"/>
            <w:tcBorders>
              <w:top w:val="single" w:sz="4" w:space="0" w:color="auto"/>
              <w:left w:val="single" w:sz="4" w:space="0" w:color="auto"/>
              <w:bottom w:val="single" w:sz="4" w:space="0" w:color="auto"/>
              <w:right w:val="single" w:sz="4" w:space="0" w:color="auto"/>
            </w:tcBorders>
            <w:hideMark/>
          </w:tcPr>
          <w:p w14:paraId="5C3F7E3B" w14:textId="77777777" w:rsidR="009009F8" w:rsidRPr="002807FD" w:rsidRDefault="009009F8" w:rsidP="00A025D7">
            <w:pPr>
              <w:spacing w:line="240" w:lineRule="auto"/>
              <w:jc w:val="center"/>
              <w:rPr>
                <w:rFonts w:asciiTheme="minorHAnsi" w:hAnsiTheme="minorHAnsi" w:cstheme="minorHAnsi"/>
                <w:b/>
                <w:sz w:val="22"/>
                <w:szCs w:val="22"/>
              </w:rPr>
            </w:pPr>
            <w:r w:rsidRPr="002807FD">
              <w:rPr>
                <w:rFonts w:asciiTheme="minorHAnsi" w:hAnsiTheme="minorHAnsi" w:cstheme="minorHAnsi"/>
                <w:b/>
                <w:bCs/>
                <w:sz w:val="22"/>
                <w:szCs w:val="22"/>
                <w:lang w:val="en"/>
              </w:rPr>
              <w:t>Estimated date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2807FD" w:rsidRDefault="009009F8" w:rsidP="00A025D7">
            <w:pPr>
              <w:spacing w:line="240" w:lineRule="auto"/>
              <w:jc w:val="both"/>
              <w:rPr>
                <w:rFonts w:asciiTheme="minorHAnsi" w:hAnsiTheme="minorHAnsi" w:cstheme="minorHAnsi"/>
                <w:b/>
                <w:sz w:val="22"/>
                <w:szCs w:val="22"/>
              </w:rPr>
            </w:pPr>
            <w:r w:rsidRPr="002807FD">
              <w:rPr>
                <w:rFonts w:asciiTheme="minorHAnsi" w:hAnsiTheme="minorHAnsi" w:cstheme="minorHAnsi"/>
                <w:b/>
                <w:bCs/>
                <w:sz w:val="22"/>
                <w:szCs w:val="22"/>
                <w:lang w:val="en"/>
              </w:rPr>
              <w:t>Stage</w:t>
            </w:r>
          </w:p>
        </w:tc>
      </w:tr>
      <w:tr w:rsidR="009009F8" w:rsidRPr="00921E55" w14:paraId="0F16AD86" w14:textId="77777777" w:rsidTr="00211B6C">
        <w:tc>
          <w:tcPr>
            <w:tcW w:w="1947" w:type="dxa"/>
            <w:tcBorders>
              <w:top w:val="single" w:sz="4" w:space="0" w:color="auto"/>
              <w:left w:val="single" w:sz="4" w:space="0" w:color="auto"/>
              <w:bottom w:val="single" w:sz="4" w:space="0" w:color="auto"/>
              <w:right w:val="single" w:sz="4" w:space="0" w:color="auto"/>
            </w:tcBorders>
            <w:hideMark/>
          </w:tcPr>
          <w:p w14:paraId="21D3D1AC" w14:textId="5C5D5CBF" w:rsidR="009009F8" w:rsidRPr="002807FD" w:rsidRDefault="00211B6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14</w:t>
            </w:r>
            <w:r w:rsidR="00817D92">
              <w:rPr>
                <w:rFonts w:asciiTheme="minorHAnsi" w:hAnsiTheme="minorHAnsi" w:cstheme="minorHAnsi"/>
                <w:sz w:val="22"/>
                <w:szCs w:val="22"/>
                <w:lang w:val="en"/>
              </w:rPr>
              <w:t>/0</w:t>
            </w:r>
            <w:r>
              <w:rPr>
                <w:rFonts w:asciiTheme="minorHAnsi" w:hAnsiTheme="minorHAnsi" w:cstheme="minorHAnsi"/>
                <w:sz w:val="22"/>
                <w:szCs w:val="22"/>
                <w:lang w:val="en"/>
              </w:rPr>
              <w:t>5</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2807FD" w:rsidRDefault="009009F8" w:rsidP="00A025D7">
            <w:pPr>
              <w:spacing w:line="240" w:lineRule="auto"/>
              <w:jc w:val="both"/>
              <w:rPr>
                <w:rFonts w:asciiTheme="minorHAnsi" w:hAnsiTheme="minorHAnsi" w:cstheme="minorHAnsi"/>
                <w:sz w:val="22"/>
                <w:szCs w:val="22"/>
              </w:rPr>
            </w:pPr>
            <w:r w:rsidRPr="002807FD">
              <w:rPr>
                <w:rFonts w:asciiTheme="minorHAnsi" w:hAnsiTheme="minorHAnsi" w:cstheme="minorHAnsi"/>
                <w:sz w:val="22"/>
                <w:szCs w:val="22"/>
                <w:lang w:val="en"/>
              </w:rPr>
              <w:t>Bid submission deadline</w:t>
            </w:r>
          </w:p>
        </w:tc>
      </w:tr>
      <w:tr w:rsidR="009009F8" w:rsidRPr="00C51B84" w14:paraId="22C80361" w14:textId="77777777" w:rsidTr="00211B6C">
        <w:tc>
          <w:tcPr>
            <w:tcW w:w="1947" w:type="dxa"/>
            <w:tcBorders>
              <w:top w:val="single" w:sz="4" w:space="0" w:color="auto"/>
              <w:left w:val="single" w:sz="4" w:space="0" w:color="auto"/>
              <w:bottom w:val="single" w:sz="4" w:space="0" w:color="auto"/>
              <w:right w:val="single" w:sz="4" w:space="0" w:color="auto"/>
            </w:tcBorders>
            <w:hideMark/>
          </w:tcPr>
          <w:p w14:paraId="1B081D14" w14:textId="5D781691" w:rsidR="009009F8" w:rsidRPr="002807FD" w:rsidRDefault="00211B6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24</w:t>
            </w:r>
            <w:r w:rsidR="00817D92">
              <w:rPr>
                <w:rFonts w:asciiTheme="minorHAnsi" w:hAnsiTheme="minorHAnsi" w:cstheme="minorHAnsi"/>
                <w:sz w:val="22"/>
                <w:szCs w:val="22"/>
                <w:lang w:val="en"/>
              </w:rPr>
              <w:t>/0</w:t>
            </w:r>
            <w:r>
              <w:rPr>
                <w:rFonts w:asciiTheme="minorHAnsi" w:hAnsiTheme="minorHAnsi" w:cstheme="minorHAnsi"/>
                <w:sz w:val="22"/>
                <w:szCs w:val="22"/>
                <w:lang w:val="en"/>
              </w:rPr>
              <w:t>5</w:t>
            </w:r>
          </w:p>
        </w:tc>
        <w:tc>
          <w:tcPr>
            <w:tcW w:w="6237" w:type="dxa"/>
            <w:tcBorders>
              <w:top w:val="single" w:sz="4" w:space="0" w:color="auto"/>
              <w:left w:val="single" w:sz="4" w:space="0" w:color="auto"/>
              <w:bottom w:val="single" w:sz="4" w:space="0" w:color="auto"/>
              <w:right w:val="single" w:sz="4" w:space="0" w:color="auto"/>
            </w:tcBorders>
            <w:hideMark/>
          </w:tcPr>
          <w:p w14:paraId="21505B37" w14:textId="77777777" w:rsidR="009009F8" w:rsidRPr="002807FD" w:rsidRDefault="009009F8" w:rsidP="00A025D7">
            <w:pPr>
              <w:spacing w:line="240" w:lineRule="auto"/>
              <w:rPr>
                <w:rFonts w:asciiTheme="minorHAnsi" w:hAnsiTheme="minorHAnsi" w:cstheme="minorHAnsi"/>
                <w:sz w:val="22"/>
                <w:szCs w:val="22"/>
                <w:lang w:val="en-GB"/>
              </w:rPr>
            </w:pPr>
            <w:r w:rsidRPr="002807FD">
              <w:rPr>
                <w:rFonts w:asciiTheme="minorHAnsi" w:hAnsiTheme="minorHAnsi" w:cstheme="minorHAnsi"/>
                <w:sz w:val="22"/>
                <w:szCs w:val="22"/>
                <w:lang w:val="en"/>
              </w:rPr>
              <w:t>Rejection letters sent to non-selected candidates</w:t>
            </w:r>
          </w:p>
        </w:tc>
      </w:tr>
      <w:tr w:rsidR="009009F8" w:rsidRPr="00921E55" w14:paraId="217FDDCC" w14:textId="77777777" w:rsidTr="00211B6C">
        <w:tc>
          <w:tcPr>
            <w:tcW w:w="1947" w:type="dxa"/>
            <w:tcBorders>
              <w:top w:val="single" w:sz="4" w:space="0" w:color="auto"/>
              <w:left w:val="single" w:sz="4" w:space="0" w:color="auto"/>
              <w:bottom w:val="single" w:sz="4" w:space="0" w:color="auto"/>
              <w:right w:val="single" w:sz="4" w:space="0" w:color="auto"/>
            </w:tcBorders>
            <w:hideMark/>
          </w:tcPr>
          <w:p w14:paraId="6E367521" w14:textId="45D0ADBA" w:rsidR="009009F8" w:rsidRPr="002807FD" w:rsidRDefault="00211B6C"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05</w:t>
            </w:r>
            <w:r w:rsidR="00817D92">
              <w:rPr>
                <w:rFonts w:asciiTheme="minorHAnsi" w:hAnsiTheme="minorHAnsi" w:cstheme="minorHAnsi"/>
                <w:sz w:val="22"/>
                <w:szCs w:val="22"/>
                <w:lang w:val="en"/>
              </w:rPr>
              <w:t>/0</w:t>
            </w:r>
            <w:r>
              <w:rPr>
                <w:rFonts w:asciiTheme="minorHAnsi" w:hAnsiTheme="minorHAnsi" w:cstheme="minorHAnsi"/>
                <w:sz w:val="22"/>
                <w:szCs w:val="22"/>
                <w:lang w:val="en"/>
              </w:rPr>
              <w:t>6</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2807FD" w:rsidRDefault="009009F8" w:rsidP="00A025D7">
            <w:pPr>
              <w:spacing w:line="240" w:lineRule="auto"/>
              <w:jc w:val="both"/>
              <w:rPr>
                <w:rFonts w:asciiTheme="minorHAnsi" w:hAnsiTheme="minorHAnsi" w:cstheme="minorHAnsi"/>
                <w:sz w:val="22"/>
                <w:szCs w:val="22"/>
              </w:rPr>
            </w:pPr>
            <w:r w:rsidRPr="002807FD">
              <w:rPr>
                <w:rFonts w:asciiTheme="minorHAnsi" w:hAnsiTheme="minorHAnsi" w:cstheme="minorHAnsi"/>
                <w:sz w:val="22"/>
                <w:szCs w:val="22"/>
                <w:lang w:val="en"/>
              </w:rPr>
              <w:t>Contract award</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4" w:name="_Toc83119990"/>
      <w:r>
        <w:rPr>
          <w:rFonts w:asciiTheme="minorHAnsi" w:hAnsiTheme="minorHAnsi" w:cstheme="minorHAnsi"/>
          <w:sz w:val="22"/>
          <w:szCs w:val="22"/>
          <w:u w:val="single"/>
          <w:lang w:val="en"/>
        </w:rPr>
        <w:t>Tender language – currency</w:t>
      </w:r>
      <w:bookmarkEnd w:id="14"/>
    </w:p>
    <w:p w14:paraId="16D24AA3" w14:textId="41ADA997"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the tender doc</w:t>
      </w:r>
      <w:r w:rsidR="002807FD">
        <w:rPr>
          <w:rFonts w:asciiTheme="minorHAnsi" w:hAnsiTheme="minorHAnsi" w:cstheme="minorHAnsi"/>
          <w:sz w:val="22"/>
          <w:szCs w:val="22"/>
          <w:lang w:val="en"/>
        </w:rPr>
        <w:t>uments must be written in English</w:t>
      </w:r>
      <w:r w:rsidR="00C51B84">
        <w:rPr>
          <w:rFonts w:asciiTheme="minorHAnsi" w:hAnsiTheme="minorHAnsi" w:cstheme="minorHAnsi"/>
          <w:sz w:val="22"/>
          <w:szCs w:val="22"/>
          <w:lang w:val="en"/>
        </w:rPr>
        <w:t xml:space="preserve"> or French</w:t>
      </w:r>
      <w:r>
        <w:rPr>
          <w:rFonts w:asciiTheme="minorHAnsi" w:hAnsiTheme="minorHAnsi" w:cstheme="minorHAnsi"/>
          <w:sz w:val="22"/>
          <w:szCs w:val="22"/>
          <w:lang w:val="en"/>
        </w:rPr>
        <w:t xml:space="preserve">. </w:t>
      </w:r>
    </w:p>
    <w:p w14:paraId="7B55A535" w14:textId="1C85FC40"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will conclude contracts in the following currency: euro (€).</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5" w:name="_Toc83119991"/>
      <w:r>
        <w:rPr>
          <w:rFonts w:asciiTheme="minorHAnsi" w:hAnsiTheme="minorHAnsi" w:cstheme="minorHAnsi"/>
          <w:sz w:val="22"/>
          <w:szCs w:val="22"/>
          <w:u w:val="single"/>
          <w:lang w:val="en"/>
        </w:rPr>
        <w:t>Composition of the tender documents</w:t>
      </w:r>
      <w:bookmarkEnd w:id="15"/>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68C8BE2D" w14:textId="7188E597" w:rsidR="004B18E1" w:rsidRPr="00342E4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The draft contract (general conditions and special conditions) and any annexes;</w:t>
      </w:r>
      <w:r>
        <w:rPr>
          <w:rFonts w:asciiTheme="minorHAnsi" w:hAnsiTheme="minorHAnsi" w:cstheme="minorHAnsi"/>
          <w:szCs w:val="22"/>
          <w:lang w:val="en"/>
        </w:rPr>
        <w:t xml:space="preserve"> </w:t>
      </w:r>
    </w:p>
    <w:p w14:paraId="7834ACDF"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Specifications and any annexes;</w:t>
      </w:r>
    </w:p>
    <w:p w14:paraId="67B50599" w14:textId="77777777" w:rsidR="005D2305" w:rsidRDefault="005D2305"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third-party sheet;</w:t>
      </w:r>
    </w:p>
    <w:p w14:paraId="73A74347" w14:textId="17D0A6DC" w:rsidR="004B18E1" w:rsidRPr="005D2305" w:rsidRDefault="004B18E1"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application form;</w:t>
      </w:r>
    </w:p>
    <w:p w14:paraId="6B98F2E5" w14:textId="271541BD" w:rsidR="009B4A61" w:rsidRDefault="00B83745" w:rsidP="009B4A61">
      <w:pPr>
        <w:pStyle w:val="v"/>
        <w:widowControl w:val="0"/>
        <w:numPr>
          <w:ilvl w:val="0"/>
          <w:numId w:val="7"/>
        </w:numPr>
        <w:rPr>
          <w:rFonts w:asciiTheme="minorHAnsi" w:hAnsiTheme="minorHAnsi" w:cstheme="minorHAnsi"/>
          <w:szCs w:val="22"/>
          <w:lang w:val="en-GB"/>
        </w:rPr>
      </w:pPr>
      <w:r w:rsidRPr="009B4A61">
        <w:rPr>
          <w:rFonts w:asciiTheme="minorHAnsi" w:hAnsiTheme="minorHAnsi" w:cstheme="minorHAnsi"/>
          <w:szCs w:val="22"/>
          <w:lang w:val="en-GB"/>
        </w:rPr>
        <w:t>The sa</w:t>
      </w:r>
      <w:r>
        <w:rPr>
          <w:rFonts w:asciiTheme="minorHAnsi" w:hAnsiTheme="minorHAnsi" w:cstheme="minorHAnsi"/>
          <w:szCs w:val="22"/>
          <w:lang w:val="en-GB"/>
        </w:rPr>
        <w:t>fety evaluation questionnaire,</w:t>
      </w:r>
      <w:r w:rsidRPr="009B4A61">
        <w:rPr>
          <w:rFonts w:asciiTheme="minorHAnsi" w:hAnsiTheme="minorHAnsi" w:cstheme="minorHAnsi"/>
          <w:szCs w:val="22"/>
          <w:lang w:val="en-GB"/>
        </w:rPr>
        <w:t xml:space="preserve"> </w:t>
      </w:r>
      <w:r>
        <w:rPr>
          <w:rFonts w:asciiTheme="minorHAnsi" w:hAnsiTheme="minorHAnsi" w:cstheme="minorHAnsi"/>
          <w:szCs w:val="22"/>
          <w:lang w:val="en-GB"/>
        </w:rPr>
        <w:t>f</w:t>
      </w:r>
      <w:r w:rsidR="009B4A61" w:rsidRPr="009B4A61">
        <w:rPr>
          <w:rFonts w:asciiTheme="minorHAnsi" w:hAnsiTheme="minorHAnsi" w:cstheme="minorHAnsi"/>
          <w:szCs w:val="22"/>
          <w:lang w:val="en-GB"/>
        </w:rPr>
        <w:t>or any contract whose execution implies the movement of its personnel (or its subcontractor) in an orange or red zone (in accordance with the regional vigilance maps made available by the Ministry of Europe and Foreign Affairs (</w:t>
      </w:r>
      <w:hyperlink r:id="rId13" w:history="1">
        <w:r w:rsidRPr="0071727F">
          <w:rPr>
            <w:rStyle w:val="Lienhypertexte"/>
            <w:rFonts w:asciiTheme="minorHAnsi" w:hAnsiTheme="minorHAnsi" w:cstheme="minorHAnsi"/>
            <w:szCs w:val="22"/>
            <w:lang w:val="en-GB"/>
          </w:rPr>
          <w:t>https://www.diplomatie.gouv.fr/fr/conseils-aux-voyageurs/</w:t>
        </w:r>
      </w:hyperlink>
      <w:r>
        <w:rPr>
          <w:rFonts w:asciiTheme="minorHAnsi" w:hAnsiTheme="minorHAnsi" w:cstheme="minorHAnsi"/>
          <w:szCs w:val="22"/>
          <w:lang w:val="en-GB"/>
        </w:rPr>
        <w:t>),</w:t>
      </w:r>
    </w:p>
    <w:p w14:paraId="76B2A4A8" w14:textId="06D330BF" w:rsidR="00B83745"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184FDB">
        <w:rPr>
          <w:rFonts w:asciiTheme="minorHAnsi" w:hAnsiTheme="minorHAnsi" w:cstheme="minorHAnsi"/>
          <w:szCs w:val="22"/>
          <w:lang w:val="en-GB"/>
        </w:rPr>
        <w:t xml:space="preserve">; </w:t>
      </w:r>
    </w:p>
    <w:p w14:paraId="438E2955" w14:textId="77777777" w:rsidR="00FE5E7B" w:rsidRPr="00342E4D" w:rsidRDefault="00FE5E7B" w:rsidP="00FE5E7B">
      <w:pPr>
        <w:pStyle w:val="v"/>
        <w:widowControl w:val="0"/>
        <w:rPr>
          <w:rFonts w:asciiTheme="minorHAnsi" w:hAnsiTheme="minorHAnsi" w:cstheme="minorHAnsi"/>
          <w:szCs w:val="22"/>
          <w:lang w:val="en-GB"/>
        </w:rPr>
      </w:pPr>
    </w:p>
    <w:p w14:paraId="2E3E85CB" w14:textId="02459C69" w:rsidR="00FE5E7B" w:rsidRDefault="00FE5E7B" w:rsidP="00FE5E7B">
      <w:pPr>
        <w:pStyle w:val="v"/>
        <w:widowControl w:val="0"/>
        <w:rPr>
          <w:rFonts w:asciiTheme="minorHAnsi" w:hAnsiTheme="minorHAnsi" w:cstheme="minorHAnsi"/>
          <w:szCs w:val="22"/>
        </w:rPr>
      </w:pPr>
      <w:r>
        <w:rPr>
          <w:rFonts w:asciiTheme="minorHAnsi" w:hAnsiTheme="minorHAnsi" w:cstheme="minorHAnsi"/>
          <w:szCs w:val="22"/>
          <w:lang w:val="en"/>
        </w:rPr>
        <w:t>Supplementary tender documents:</w:t>
      </w:r>
    </w:p>
    <w:p w14:paraId="286F08DA" w14:textId="13AAC180" w:rsidR="00184FDB" w:rsidRPr="00184FDB" w:rsidRDefault="00184FDB" w:rsidP="00FE5E7B">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GB"/>
        </w:rPr>
        <w:t xml:space="preserve">The technical offer with schedule; </w:t>
      </w:r>
    </w:p>
    <w:p w14:paraId="6098019A" w14:textId="39A73033" w:rsidR="00FE5E7B" w:rsidRPr="00342E4D" w:rsidRDefault="00FE5E7B" w:rsidP="00FE5E7B">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total and fi</w:t>
      </w:r>
      <w:r w:rsidR="002807FD">
        <w:rPr>
          <w:rFonts w:asciiTheme="minorHAnsi" w:hAnsiTheme="minorHAnsi" w:cstheme="minorHAnsi"/>
          <w:szCs w:val="22"/>
          <w:lang w:val="en"/>
        </w:rPr>
        <w:t>xed pricing breakdown schedule</w:t>
      </w:r>
      <w:r w:rsidR="003C1FE1">
        <w:rPr>
          <w:rFonts w:asciiTheme="minorHAnsi" w:hAnsiTheme="minorHAnsi" w:cstheme="minorHAnsi"/>
          <w:szCs w:val="22"/>
          <w:lang w:val="en"/>
        </w:rPr>
        <w:t xml:space="preserve"> (financial annex)</w:t>
      </w:r>
      <w:r w:rsidR="002807FD">
        <w:rPr>
          <w:rFonts w:asciiTheme="minorHAnsi" w:hAnsiTheme="minorHAnsi" w:cstheme="minorHAnsi"/>
          <w:szCs w:val="22"/>
          <w:lang w:val="en"/>
        </w:rPr>
        <w:t>;</w:t>
      </w:r>
    </w:p>
    <w:p w14:paraId="0CBD669D" w14:textId="76DC112D" w:rsidR="004B18E1" w:rsidRDefault="005C785D" w:rsidP="004354ED">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GB"/>
        </w:rPr>
        <w:t>The e</w:t>
      </w:r>
      <w:r w:rsidR="006A1D16" w:rsidRPr="006A1D16">
        <w:rPr>
          <w:rFonts w:asciiTheme="minorHAnsi" w:hAnsiTheme="minorHAnsi" w:cstheme="minorHAnsi"/>
          <w:szCs w:val="22"/>
          <w:lang w:val="en-GB"/>
        </w:rPr>
        <w:t xml:space="preserve">xport </w:t>
      </w:r>
      <w:r>
        <w:rPr>
          <w:rFonts w:asciiTheme="minorHAnsi" w:hAnsiTheme="minorHAnsi" w:cstheme="minorHAnsi"/>
          <w:szCs w:val="22"/>
          <w:lang w:val="en-GB"/>
        </w:rPr>
        <w:t>c</w:t>
      </w:r>
      <w:r w:rsidR="006A1D16" w:rsidRPr="006A1D16">
        <w:rPr>
          <w:rFonts w:asciiTheme="minorHAnsi" w:hAnsiTheme="minorHAnsi" w:cstheme="minorHAnsi"/>
          <w:szCs w:val="22"/>
          <w:lang w:val="en-GB"/>
        </w:rPr>
        <w:t xml:space="preserve">ontrol </w:t>
      </w:r>
      <w:r>
        <w:rPr>
          <w:rFonts w:asciiTheme="minorHAnsi" w:hAnsiTheme="minorHAnsi" w:cstheme="minorHAnsi"/>
          <w:szCs w:val="22"/>
          <w:lang w:val="en-GB"/>
        </w:rPr>
        <w:t>c</w:t>
      </w:r>
      <w:r w:rsidR="006A1D16" w:rsidRPr="006A1D16">
        <w:rPr>
          <w:rFonts w:asciiTheme="minorHAnsi" w:hAnsiTheme="minorHAnsi" w:cstheme="minorHAnsi"/>
          <w:szCs w:val="22"/>
          <w:lang w:val="en-GB"/>
        </w:rPr>
        <w:t xml:space="preserve">lassification </w:t>
      </w:r>
      <w:r>
        <w:rPr>
          <w:rFonts w:asciiTheme="minorHAnsi" w:hAnsiTheme="minorHAnsi" w:cstheme="minorHAnsi"/>
          <w:szCs w:val="22"/>
          <w:lang w:val="en-GB"/>
        </w:rPr>
        <w:t>f</w:t>
      </w:r>
      <w:r w:rsidR="006A1D16" w:rsidRPr="006A1D16">
        <w:rPr>
          <w:rFonts w:asciiTheme="minorHAnsi" w:hAnsiTheme="minorHAnsi" w:cstheme="minorHAnsi"/>
          <w:szCs w:val="22"/>
          <w:lang w:val="en-GB"/>
        </w:rPr>
        <w:t>orm</w:t>
      </w:r>
      <w:r w:rsidR="003C6648">
        <w:rPr>
          <w:rFonts w:asciiTheme="minorHAnsi" w:hAnsiTheme="minorHAnsi" w:cstheme="minorHAnsi"/>
          <w:szCs w:val="22"/>
          <w:lang w:val="en-GB"/>
        </w:rPr>
        <w:t>;</w:t>
      </w:r>
    </w:p>
    <w:p w14:paraId="797B891C" w14:textId="65D97962" w:rsidR="004354ED" w:rsidRPr="004354ED" w:rsidRDefault="004354ED" w:rsidP="00184FDB">
      <w:pPr>
        <w:pStyle w:val="v"/>
        <w:widowControl w:val="0"/>
        <w:ind w:left="0" w:firstLine="0"/>
        <w:rPr>
          <w:rFonts w:asciiTheme="minorHAnsi" w:hAnsiTheme="minorHAnsi" w:cstheme="minorHAnsi"/>
          <w:szCs w:val="22"/>
          <w:lang w:val="en-GB"/>
        </w:rPr>
      </w:pPr>
    </w:p>
    <w:p w14:paraId="0A96F8D8" w14:textId="238B4BA1" w:rsidR="00390B8F" w:rsidRPr="004354ED" w:rsidRDefault="00390B8F" w:rsidP="0006068D">
      <w:pPr>
        <w:pStyle w:val="Titre2"/>
        <w:spacing w:before="120" w:after="120" w:line="240" w:lineRule="auto"/>
        <w:jc w:val="both"/>
        <w:rPr>
          <w:rFonts w:asciiTheme="minorHAnsi" w:hAnsiTheme="minorHAnsi" w:cstheme="minorHAnsi"/>
          <w:sz w:val="22"/>
          <w:szCs w:val="22"/>
          <w:u w:val="single"/>
          <w:lang w:val="en-US"/>
        </w:rPr>
      </w:pPr>
      <w:bookmarkStart w:id="16" w:name="_Toc83119992"/>
      <w:r>
        <w:rPr>
          <w:rFonts w:asciiTheme="minorHAnsi" w:hAnsiTheme="minorHAnsi" w:cstheme="minorHAnsi"/>
          <w:sz w:val="22"/>
          <w:szCs w:val="22"/>
          <w:u w:val="single"/>
          <w:lang w:val="en"/>
        </w:rPr>
        <w:t>Modification of the tender documents</w:t>
      </w:r>
      <w:bookmarkEnd w:id="16"/>
    </w:p>
    <w:p w14:paraId="5CD530C3" w14:textId="2D28D62D"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may be mad</w:t>
      </w:r>
      <w:r w:rsidR="002807FD">
        <w:rPr>
          <w:rFonts w:asciiTheme="minorHAnsi" w:hAnsiTheme="minorHAnsi" w:cstheme="minorHAnsi"/>
          <w:sz w:val="22"/>
          <w:szCs w:val="22"/>
          <w:lang w:val="en"/>
        </w:rPr>
        <w:t xml:space="preserve">e to the tender documents up to 6 </w:t>
      </w:r>
      <w:r>
        <w:rPr>
          <w:rFonts w:asciiTheme="minorHAnsi" w:hAnsiTheme="minorHAnsi" w:cstheme="minorHAnsi"/>
          <w:sz w:val="22"/>
          <w:szCs w:val="22"/>
          <w:lang w:val="en"/>
        </w:rPr>
        <w:t>days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lastRenderedPageBreak/>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7" w:name="_Toc83119993"/>
      <w:r>
        <w:rPr>
          <w:rFonts w:asciiTheme="minorHAnsi" w:hAnsiTheme="minorHAnsi" w:cstheme="minorHAnsi"/>
          <w:b/>
          <w:bCs/>
          <w:caps/>
          <w:sz w:val="28"/>
          <w:szCs w:val="22"/>
          <w:u w:val="single"/>
          <w:lang w:val="en"/>
        </w:rPr>
        <w:t>General characteristics of the proposed contract</w:t>
      </w:r>
      <w:bookmarkEnd w:id="17"/>
    </w:p>
    <w:p w14:paraId="36C3BC5F" w14:textId="753C4DEE" w:rsidR="008139A8" w:rsidRPr="00342E4D" w:rsidRDefault="008139A8" w:rsidP="00510257">
      <w:pPr>
        <w:pStyle w:val="Titre2"/>
        <w:spacing w:before="120" w:after="120" w:line="240" w:lineRule="auto"/>
        <w:jc w:val="both"/>
        <w:rPr>
          <w:rFonts w:asciiTheme="minorHAnsi" w:hAnsiTheme="minorHAnsi" w:cstheme="minorHAnsi"/>
          <w:sz w:val="22"/>
          <w:szCs w:val="22"/>
          <w:u w:val="single"/>
          <w:lang w:val="en-GB"/>
        </w:rPr>
      </w:pPr>
      <w:bookmarkStart w:id="18" w:name="_Toc83119994"/>
      <w:bookmarkStart w:id="19" w:name="_Toc455587878"/>
      <w:bookmarkStart w:id="20" w:name="_Toc455679203"/>
      <w:bookmarkStart w:id="21" w:name="_Toc455768062"/>
      <w:bookmarkStart w:id="22" w:name="_Toc452049140"/>
      <w:bookmarkStart w:id="23" w:name="_Toc417653416"/>
      <w:bookmarkStart w:id="24" w:name="_Toc419212432"/>
      <w:bookmarkStart w:id="25" w:name="_Toc443657766"/>
      <w:bookmarkStart w:id="26" w:name="_Toc446628685"/>
      <w:bookmarkStart w:id="27" w:name="_Toc379270787"/>
      <w:r>
        <w:rPr>
          <w:rFonts w:asciiTheme="minorHAnsi" w:hAnsiTheme="minorHAnsi" w:cstheme="minorHAnsi"/>
          <w:sz w:val="22"/>
          <w:szCs w:val="22"/>
          <w:u w:val="single"/>
          <w:lang w:val="en"/>
        </w:rPr>
        <w:t>Form of the contract</w:t>
      </w:r>
      <w:bookmarkEnd w:id="18"/>
    </w:p>
    <w:p w14:paraId="7D9886AA" w14:textId="43F89150" w:rsidR="00093D39" w:rsidRPr="00342E4D" w:rsidRDefault="00093D39"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constitutes public procurement compos</w:t>
      </w:r>
      <w:r w:rsidR="002807FD">
        <w:rPr>
          <w:rFonts w:asciiTheme="minorHAnsi" w:hAnsiTheme="minorHAnsi" w:cstheme="minorHAnsi"/>
          <w:sz w:val="22"/>
          <w:szCs w:val="22"/>
          <w:lang w:val="en"/>
        </w:rPr>
        <w:t xml:space="preserve">ed of a single item subject to </w:t>
      </w:r>
      <w:r>
        <w:rPr>
          <w:rFonts w:asciiTheme="minorHAnsi" w:hAnsiTheme="minorHAnsi" w:cstheme="minorHAnsi"/>
          <w:sz w:val="22"/>
          <w:szCs w:val="22"/>
          <w:lang w:val="en"/>
        </w:rPr>
        <w:t>fixed pricing</w:t>
      </w:r>
      <w:r w:rsidR="002807FD">
        <w:rPr>
          <w:rFonts w:asciiTheme="minorHAnsi" w:hAnsiTheme="minorHAnsi" w:cstheme="minorHAnsi"/>
          <w:sz w:val="22"/>
          <w:szCs w:val="22"/>
          <w:lang w:val="en"/>
        </w:rPr>
        <w:t>.</w:t>
      </w:r>
    </w:p>
    <w:p w14:paraId="16666276" w14:textId="4F20DEE5" w:rsidR="002B4D22" w:rsidRPr="00342E4D" w:rsidRDefault="009B6B50" w:rsidP="00510257">
      <w:pPr>
        <w:pStyle w:val="Titre2"/>
        <w:spacing w:before="120" w:after="120" w:line="240" w:lineRule="auto"/>
        <w:jc w:val="both"/>
        <w:rPr>
          <w:rFonts w:asciiTheme="minorHAnsi" w:hAnsiTheme="minorHAnsi" w:cstheme="minorHAnsi"/>
          <w:sz w:val="22"/>
          <w:szCs w:val="22"/>
          <w:u w:val="single"/>
          <w:lang w:val="en-GB"/>
        </w:rPr>
      </w:pPr>
      <w:bookmarkStart w:id="28" w:name="_Toc83119995"/>
      <w:r>
        <w:rPr>
          <w:rFonts w:asciiTheme="minorHAnsi" w:hAnsiTheme="minorHAnsi" w:cstheme="minorHAnsi"/>
          <w:sz w:val="22"/>
          <w:szCs w:val="22"/>
          <w:u w:val="single"/>
          <w:lang w:val="en"/>
        </w:rPr>
        <w:t>Estimated amount of the need</w:t>
      </w:r>
      <w:bookmarkEnd w:id="19"/>
      <w:bookmarkEnd w:id="20"/>
      <w:bookmarkEnd w:id="21"/>
      <w:bookmarkEnd w:id="22"/>
      <w:bookmarkEnd w:id="28"/>
    </w:p>
    <w:p w14:paraId="29B3A32A" w14:textId="38076CCD" w:rsidR="008139A8" w:rsidRPr="00342E4D" w:rsidRDefault="003D6FFE" w:rsidP="008139A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amount of the contract depends on the prices offered by the selected candidate.</w:t>
      </w:r>
      <w:r w:rsidR="00F364F2" w:rsidRPr="00342E4D">
        <w:rPr>
          <w:rFonts w:asciiTheme="minorHAnsi" w:hAnsiTheme="minorHAnsi" w:cstheme="minorHAnsi"/>
          <w:sz w:val="22"/>
          <w:szCs w:val="22"/>
          <w:lang w:val="en-GB"/>
        </w:rPr>
        <w:t xml:space="preserve"> </w:t>
      </w:r>
    </w:p>
    <w:p w14:paraId="2C3E545C" w14:textId="5A0B75D3"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bookmarkStart w:id="29" w:name="_Toc83119996"/>
      <w:r>
        <w:rPr>
          <w:rFonts w:asciiTheme="minorHAnsi" w:hAnsiTheme="minorHAnsi" w:cstheme="minorHAnsi"/>
          <w:sz w:val="22"/>
          <w:szCs w:val="22"/>
          <w:u w:val="single"/>
          <w:lang w:val="en"/>
        </w:rPr>
        <w:t>Term of the contract</w:t>
      </w:r>
      <w:bookmarkEnd w:id="29"/>
    </w:p>
    <w:p w14:paraId="0DCA8895" w14:textId="193E5276" w:rsidR="002E6805" w:rsidRPr="00342E4D" w:rsidRDefault="002E6805" w:rsidP="002E6805">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provisional term of the contract is </w:t>
      </w:r>
      <w:r w:rsidR="00245D87">
        <w:rPr>
          <w:rFonts w:asciiTheme="minorHAnsi" w:hAnsiTheme="minorHAnsi" w:cstheme="minorHAnsi"/>
          <w:sz w:val="22"/>
          <w:szCs w:val="22"/>
          <w:lang w:val="en"/>
        </w:rPr>
        <w:t>8</w:t>
      </w:r>
      <w:r w:rsidR="002807FD">
        <w:rPr>
          <w:rFonts w:asciiTheme="minorHAnsi" w:hAnsiTheme="minorHAnsi" w:cstheme="minorHAnsi"/>
          <w:sz w:val="22"/>
          <w:szCs w:val="22"/>
          <w:lang w:val="en"/>
        </w:rPr>
        <w:t xml:space="preserve"> </w:t>
      </w:r>
      <w:r>
        <w:rPr>
          <w:rFonts w:asciiTheme="minorHAnsi" w:hAnsiTheme="minorHAnsi" w:cstheme="minorHAnsi"/>
          <w:sz w:val="22"/>
          <w:szCs w:val="22"/>
          <w:lang w:val="en"/>
        </w:rPr>
        <w:t xml:space="preserve">months from its award date. </w:t>
      </w:r>
    </w:p>
    <w:p w14:paraId="622D2D99" w14:textId="4DC2026B"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30" w:name="_Toc83119997"/>
      <w:r>
        <w:rPr>
          <w:rFonts w:asciiTheme="minorHAnsi" w:hAnsiTheme="minorHAnsi" w:cstheme="minorHAnsi"/>
          <w:sz w:val="22"/>
          <w:szCs w:val="22"/>
          <w:u w:val="single"/>
          <w:lang w:val="en"/>
        </w:rPr>
        <w:t>Allotment</w:t>
      </w:r>
      <w:bookmarkEnd w:id="30"/>
    </w:p>
    <w:p w14:paraId="700E2B90" w14:textId="32A34C35" w:rsidR="009B6B50" w:rsidRPr="00342E4D" w:rsidRDefault="009B6B50" w:rsidP="009B6B50">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This </w:t>
      </w:r>
      <w:r w:rsidR="002807FD">
        <w:rPr>
          <w:rFonts w:asciiTheme="minorHAnsi" w:hAnsiTheme="minorHAnsi" w:cstheme="minorHAnsi"/>
          <w:sz w:val="22"/>
          <w:szCs w:val="22"/>
          <w:lang w:val="en"/>
        </w:rPr>
        <w:t xml:space="preserve">tender is not divided into lots. </w:t>
      </w:r>
    </w:p>
    <w:p w14:paraId="391AF406" w14:textId="11700063" w:rsidR="00F61E7E" w:rsidRPr="00342E4D" w:rsidRDefault="00F61E7E" w:rsidP="0006068D">
      <w:pPr>
        <w:rPr>
          <w:lang w:val="en-GB"/>
        </w:rPr>
      </w:pPr>
      <w:bookmarkStart w:id="31" w:name="_Toc491193961"/>
      <w:bookmarkStart w:id="32" w:name="_Toc417653425"/>
      <w:bookmarkStart w:id="33" w:name="_Toc419212441"/>
      <w:bookmarkStart w:id="34" w:name="_Toc443657775"/>
      <w:bookmarkStart w:id="35" w:name="_Toc446628694"/>
      <w:bookmarkEnd w:id="23"/>
      <w:bookmarkEnd w:id="24"/>
      <w:bookmarkEnd w:id="25"/>
      <w:bookmarkEnd w:id="26"/>
      <w:bookmarkEnd w:id="27"/>
      <w:bookmarkEnd w:id="31"/>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36" w:name="_Toc83120002"/>
      <w:bookmarkEnd w:id="32"/>
      <w:bookmarkEnd w:id="33"/>
      <w:bookmarkEnd w:id="34"/>
      <w:bookmarkEnd w:id="35"/>
      <w:r>
        <w:rPr>
          <w:rFonts w:asciiTheme="minorHAnsi" w:hAnsiTheme="minorHAnsi" w:cstheme="minorHAnsi"/>
          <w:b/>
          <w:bCs/>
          <w:caps/>
          <w:sz w:val="28"/>
          <w:szCs w:val="22"/>
          <w:u w:val="single"/>
          <w:lang w:val="en"/>
        </w:rPr>
        <w:t>Candidate participation conditions</w:t>
      </w:r>
      <w:bookmarkEnd w:id="36"/>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37" w:name="_Toc83120003"/>
      <w:r>
        <w:rPr>
          <w:rFonts w:asciiTheme="minorHAnsi" w:hAnsiTheme="minorHAnsi" w:cstheme="minorHAnsi"/>
          <w:sz w:val="22"/>
          <w:szCs w:val="22"/>
          <w:u w:val="single"/>
          <w:lang w:val="en"/>
        </w:rPr>
        <w:t>Candidate presentation conditions</w:t>
      </w:r>
      <w:bookmarkEnd w:id="37"/>
    </w:p>
    <w:p w14:paraId="73F7C4C4" w14:textId="72666014" w:rsidR="00DD0FD9" w:rsidRPr="00342E4D" w:rsidRDefault="00DD0FD9" w:rsidP="00DD0FD9">
      <w:pPr>
        <w:pStyle w:val="Standard"/>
        <w:rPr>
          <w:rFonts w:asciiTheme="minorHAnsi" w:hAnsiTheme="minorHAnsi" w:cstheme="minorHAnsi"/>
          <w:bCs/>
          <w:iCs/>
          <w:sz w:val="22"/>
          <w:szCs w:val="22"/>
          <w:lang w:val="en-GB"/>
        </w:rPr>
      </w:pPr>
      <w:r>
        <w:rPr>
          <w:rFonts w:asciiTheme="minorHAnsi" w:hAnsiTheme="minorHAnsi" w:cstheme="minorHAnsi"/>
          <w:kern w:val="0"/>
          <w:sz w:val="22"/>
          <w:szCs w:val="22"/>
          <w:lang w:val="en"/>
        </w:rPr>
        <w:t>A single entity may not represent more than one candidate for any given tender (Article R. 2142-4 of the French Public Procurement Code).</w:t>
      </w:r>
      <w:r>
        <w:rPr>
          <w:rFonts w:asciiTheme="minorHAnsi" w:hAnsiTheme="minorHAnsi" w:cstheme="minorHAnsi"/>
          <w:sz w:val="22"/>
          <w:szCs w:val="22"/>
          <w:lang w:val="en"/>
        </w:rPr>
        <w:t xml:space="preserve"> In the context of this tender, howe</w:t>
      </w:r>
      <w:r w:rsidR="00A53CAC">
        <w:rPr>
          <w:rFonts w:asciiTheme="minorHAnsi" w:hAnsiTheme="minorHAnsi" w:cstheme="minorHAnsi"/>
          <w:sz w:val="22"/>
          <w:szCs w:val="22"/>
          <w:lang w:val="en"/>
        </w:rPr>
        <w:t>ver, the contracting authority authorises</w:t>
      </w:r>
      <w:r>
        <w:rPr>
          <w:rFonts w:asciiTheme="minorHAnsi" w:hAnsiTheme="minorHAnsi" w:cstheme="minorHAnsi"/>
          <w:sz w:val="22"/>
          <w:szCs w:val="22"/>
          <w:lang w:val="en"/>
        </w:rPr>
        <w:t xml:space="preserve"> the candidate to present multiple offers when acting at the same time as:</w:t>
      </w:r>
    </w:p>
    <w:p w14:paraId="03447BCF"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an individual candidate and member of one or more consortia of economic operators;</w:t>
      </w:r>
    </w:p>
    <w:p w14:paraId="754E5730" w14:textId="77777777" w:rsidR="00DD0FD9" w:rsidRPr="00342E4D" w:rsidRDefault="00DD0FD9" w:rsidP="00DD0FD9">
      <w:pPr>
        <w:pStyle w:val="Standard"/>
        <w:numPr>
          <w:ilvl w:val="0"/>
          <w:numId w:val="35"/>
        </w:numPr>
        <w:rPr>
          <w:rFonts w:asciiTheme="minorHAnsi" w:hAnsiTheme="minorHAnsi" w:cstheme="minorHAnsi"/>
          <w:bCs/>
          <w:iCs/>
          <w:sz w:val="22"/>
          <w:szCs w:val="22"/>
          <w:lang w:val="en-GB"/>
        </w:rPr>
      </w:pPr>
      <w:r>
        <w:rPr>
          <w:rFonts w:asciiTheme="minorHAnsi" w:hAnsiTheme="minorHAnsi" w:cstheme="minorHAnsi"/>
          <w:sz w:val="22"/>
          <w:szCs w:val="22"/>
          <w:lang w:val="en"/>
        </w:rPr>
        <w:t>a member of multiple consortia of economic operators.</w:t>
      </w:r>
    </w:p>
    <w:p w14:paraId="5973C5F9" w14:textId="77777777" w:rsidR="00DD0FD9" w:rsidRPr="00342E4D" w:rsidRDefault="00DD0FD9" w:rsidP="00DD0FD9">
      <w:pPr>
        <w:pStyle w:val="Standard"/>
        <w:ind w:left="1066"/>
        <w:rPr>
          <w:rFonts w:asciiTheme="minorHAnsi" w:hAnsiTheme="minorHAnsi" w:cstheme="minorHAnsi"/>
          <w:bCs/>
          <w:iCs/>
          <w:sz w:val="22"/>
          <w:szCs w:val="22"/>
          <w:lang w:val="en-GB"/>
        </w:rPr>
      </w:pPr>
    </w:p>
    <w:p w14:paraId="1341165C" w14:textId="66DFBAE1" w:rsidR="00DB5F36" w:rsidRPr="00342E4D" w:rsidRDefault="00DD0FD9" w:rsidP="002F2416">
      <w:pPr>
        <w:pStyle w:val="Standard"/>
        <w:rPr>
          <w:rFonts w:asciiTheme="minorHAnsi" w:eastAsia="Times" w:hAnsiTheme="minorHAnsi" w:cstheme="minorHAnsi"/>
          <w:bCs/>
          <w:iCs/>
          <w:kern w:val="0"/>
          <w:sz w:val="22"/>
          <w:szCs w:val="22"/>
          <w:lang w:val="en-GB"/>
        </w:rPr>
      </w:pPr>
      <w:r>
        <w:rPr>
          <w:rFonts w:asciiTheme="minorHAnsi" w:hAnsiTheme="minorHAnsi" w:cstheme="minorHAnsi"/>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78E99918" w14:textId="77777777" w:rsidR="00C810F9" w:rsidRPr="00342E4D" w:rsidRDefault="00C810F9" w:rsidP="002F2416">
      <w:pPr>
        <w:pStyle w:val="Standard"/>
        <w:rPr>
          <w:rFonts w:asciiTheme="minorHAnsi" w:eastAsia="Times" w:hAnsiTheme="minorHAnsi" w:cstheme="minorHAnsi"/>
          <w:bCs/>
          <w:iCs/>
          <w:kern w:val="0"/>
          <w:sz w:val="22"/>
          <w:szCs w:val="22"/>
          <w:lang w:val="en-GB"/>
        </w:rPr>
      </w:pP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38" w:name="_Toc83120004"/>
      <w:r>
        <w:rPr>
          <w:rFonts w:asciiTheme="minorHAnsi" w:hAnsiTheme="minorHAnsi" w:cstheme="minorHAnsi"/>
          <w:sz w:val="22"/>
          <w:szCs w:val="22"/>
          <w:u w:val="single"/>
          <w:lang w:val="en"/>
        </w:rPr>
        <w:t>Grounds and conditions of exclusion</w:t>
      </w:r>
      <w:bookmarkEnd w:id="38"/>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The French Law no. 2016-1691 of 9 December 2016 on transparency, anti-corruption and modernisation of the economy, the so-called “Sapin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Candidates or their representative in any of the situations set out in Articles L.2141-1 to L.2141-10 of the French Public Procurement Code, or which are on any official exclusion list, shall be excluded from the 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w:t>
      </w:r>
      <w:r>
        <w:rPr>
          <w:rFonts w:asciiTheme="minorHAnsi" w:hAnsiTheme="minorHAnsi" w:cstheme="minorHAnsi"/>
          <w:sz w:val="22"/>
          <w:szCs w:val="22"/>
          <w:lang w:val="en"/>
        </w:rPr>
        <w:lastRenderedPageBreak/>
        <w:t xml:space="preserve">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116472F9" w14:textId="4CE3512A" w:rsidR="00630EE6" w:rsidRPr="00342E4D" w:rsidRDefault="00630EE6">
      <w:pPr>
        <w:pStyle w:val="Standard"/>
        <w:rPr>
          <w:rFonts w:asciiTheme="minorHAnsi" w:eastAsia="Times" w:hAnsiTheme="minorHAnsi" w:cstheme="minorHAnsi"/>
          <w:bCs/>
          <w:iCs/>
          <w:kern w:val="0"/>
          <w:sz w:val="22"/>
          <w:szCs w:val="22"/>
          <w:lang w:val="en-GB"/>
        </w:rPr>
      </w:pPr>
    </w:p>
    <w:p w14:paraId="05C8477C" w14:textId="35B8296C" w:rsidR="004C6134" w:rsidRPr="003C6648" w:rsidRDefault="002F2416" w:rsidP="003C6648">
      <w:pPr>
        <w:pStyle w:val="Titre2"/>
        <w:spacing w:before="120" w:after="120" w:line="240" w:lineRule="auto"/>
        <w:jc w:val="both"/>
        <w:rPr>
          <w:rFonts w:asciiTheme="minorHAnsi" w:hAnsiTheme="minorHAnsi" w:cstheme="minorHAnsi"/>
          <w:sz w:val="22"/>
          <w:szCs w:val="22"/>
          <w:u w:val="single"/>
          <w:lang w:val="en-GB"/>
        </w:rPr>
      </w:pPr>
      <w:bookmarkStart w:id="39" w:name="_Toc55543797"/>
      <w:bookmarkStart w:id="40" w:name="_Toc55543747"/>
      <w:bookmarkStart w:id="41" w:name="__RefHeading__47578_1391709442"/>
      <w:bookmarkStart w:id="42" w:name="_Toc83120008"/>
      <w:r>
        <w:rPr>
          <w:rFonts w:asciiTheme="minorHAnsi" w:hAnsiTheme="minorHAnsi" w:cstheme="minorHAnsi"/>
          <w:sz w:val="22"/>
          <w:szCs w:val="22"/>
          <w:u w:val="single"/>
          <w:lang w:val="en"/>
        </w:rPr>
        <w:t>Specific requirements for consortia of economic operators</w:t>
      </w:r>
      <w:bookmarkEnd w:id="39"/>
      <w:bookmarkEnd w:id="40"/>
      <w:bookmarkEnd w:id="41"/>
      <w:bookmarkEnd w:id="42"/>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3" w:name="_Toc55543798"/>
      <w:bookmarkStart w:id="44" w:name="_Toc83120009"/>
      <w:r>
        <w:rPr>
          <w:rFonts w:asciiTheme="minorHAnsi" w:hAnsiTheme="minorHAnsi" w:cstheme="minorHAnsi"/>
          <w:i/>
          <w:iCs/>
          <w:sz w:val="22"/>
          <w:szCs w:val="22"/>
          <w:lang w:val="en"/>
        </w:rPr>
        <w:t>Grounds for the exclusion of consortia</w:t>
      </w:r>
      <w:bookmarkEnd w:id="43"/>
      <w:bookmarkEnd w:id="44"/>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5" w:name="_Toc55543800"/>
      <w:bookmarkStart w:id="46" w:name="_Toc83120010"/>
      <w:r>
        <w:rPr>
          <w:rFonts w:asciiTheme="minorHAnsi" w:hAnsiTheme="minorHAnsi" w:cstheme="minorHAnsi"/>
          <w:i/>
          <w:iCs/>
          <w:sz w:val="22"/>
          <w:szCs w:val="22"/>
          <w:lang w:val="en"/>
        </w:rPr>
        <w:t>Form of the consortium</w:t>
      </w:r>
      <w:bookmarkEnd w:id="45"/>
      <w:bookmarkEnd w:id="46"/>
    </w:p>
    <w:p w14:paraId="3D1E6E72" w14:textId="0C1E2AC6" w:rsidR="002F2416" w:rsidRPr="00342E4D" w:rsidRDefault="00127407" w:rsidP="00F364F2">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The consortium shall be jointly and severally liable</w:t>
      </w:r>
      <w:r w:rsidR="00F364F2">
        <w:rPr>
          <w:rFonts w:asciiTheme="minorHAnsi" w:hAnsiTheme="minorHAnsi" w:cstheme="minorHAnsi"/>
          <w:sz w:val="22"/>
          <w:szCs w:val="22"/>
          <w:lang w:val="en"/>
        </w:rPr>
        <w:t>.</w:t>
      </w:r>
    </w:p>
    <w:p w14:paraId="3BC3F89E" w14:textId="77777777" w:rsidR="00027BDB" w:rsidRPr="00342E4D" w:rsidRDefault="00027BDB" w:rsidP="002F2416">
      <w:pPr>
        <w:pStyle w:val="Standard"/>
        <w:rPr>
          <w:rFonts w:asciiTheme="minorHAnsi" w:hAnsiTheme="minorHAnsi" w:cstheme="minorHAnsi"/>
          <w:bCs/>
          <w:iCs/>
          <w:sz w:val="22"/>
          <w:szCs w:val="22"/>
          <w:lang w:val="en-GB"/>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47" w:name="_Toc55543801"/>
      <w:bookmarkStart w:id="48" w:name="_Toc55543748"/>
      <w:bookmarkStart w:id="49" w:name="__RefHeading__47580_1391709442"/>
      <w:bookmarkStart w:id="50" w:name="_Toc83120011"/>
      <w:r>
        <w:rPr>
          <w:rFonts w:asciiTheme="minorHAnsi" w:hAnsiTheme="minorHAnsi" w:cstheme="minorHAnsi"/>
          <w:sz w:val="22"/>
          <w:szCs w:val="22"/>
          <w:u w:val="single"/>
          <w:lang w:val="en"/>
        </w:rPr>
        <w:t>Subcontracting</w:t>
      </w:r>
      <w:bookmarkEnd w:id="47"/>
      <w:bookmarkEnd w:id="48"/>
      <w:bookmarkEnd w:id="49"/>
      <w:bookmarkEnd w:id="50"/>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51" w:name="_Toc55543802"/>
      <w:bookmarkStart w:id="52" w:name="_Toc83120012"/>
      <w:r>
        <w:rPr>
          <w:rFonts w:asciiTheme="minorHAnsi" w:hAnsiTheme="minorHAnsi" w:cstheme="minorHAnsi"/>
          <w:i/>
          <w:iCs/>
          <w:sz w:val="22"/>
          <w:szCs w:val="22"/>
          <w:lang w:val="en"/>
        </w:rPr>
        <w:t>Grounds for exclusion in the case of subcontracting</w:t>
      </w:r>
      <w:bookmarkEnd w:id="51"/>
      <w:bookmarkEnd w:id="52"/>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53" w:name="_Toc55543803"/>
      <w:bookmarkStart w:id="54" w:name="_Toc83120013"/>
      <w:r>
        <w:rPr>
          <w:rFonts w:asciiTheme="minorHAnsi" w:hAnsiTheme="minorHAnsi" w:cstheme="minorHAnsi"/>
          <w:i/>
          <w:iCs/>
          <w:sz w:val="22"/>
          <w:szCs w:val="22"/>
          <w:lang w:val="en"/>
        </w:rPr>
        <w:t>Presentation of a subcontractor</w:t>
      </w:r>
      <w:bookmarkEnd w:id="53"/>
      <w:bookmarkEnd w:id="54"/>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55" w:name="_Toc63419888"/>
      <w:bookmarkStart w:id="56" w:name="_Toc56790441"/>
      <w:bookmarkStart w:id="57" w:name="_Toc56789984"/>
      <w:bookmarkStart w:id="58" w:name="_Toc56722965"/>
      <w:bookmarkStart w:id="59" w:name="_Toc83120014"/>
      <w:bookmarkEnd w:id="55"/>
      <w:bookmarkEnd w:id="56"/>
      <w:bookmarkEnd w:id="57"/>
      <w:bookmarkEnd w:id="58"/>
      <w:r>
        <w:rPr>
          <w:rFonts w:asciiTheme="minorHAnsi" w:hAnsiTheme="minorHAnsi" w:cstheme="minorHAnsi"/>
          <w:b/>
          <w:bCs/>
          <w:caps/>
          <w:sz w:val="28"/>
          <w:szCs w:val="22"/>
          <w:u w:val="single"/>
          <w:lang w:val="en"/>
        </w:rPr>
        <w:t>Presentation of bids and submission process</w:t>
      </w:r>
      <w:bookmarkEnd w:id="59"/>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0" w:name="_Toc417653428"/>
      <w:bookmarkStart w:id="61" w:name="_Toc419212444"/>
      <w:bookmarkStart w:id="62" w:name="_Toc443657778"/>
      <w:bookmarkStart w:id="63"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4" w:name="_Toc455768072"/>
      <w:bookmarkStart w:id="65" w:name="_Toc455679215"/>
      <w:bookmarkStart w:id="66" w:name="_Toc455587889"/>
      <w:bookmarkStart w:id="67" w:name="_Toc452049149"/>
      <w:bookmarkStart w:id="68" w:name="_Toc83120015"/>
      <w:bookmarkEnd w:id="60"/>
      <w:bookmarkEnd w:id="61"/>
      <w:bookmarkEnd w:id="62"/>
      <w:bookmarkEnd w:id="63"/>
      <w:r>
        <w:rPr>
          <w:rFonts w:asciiTheme="minorHAnsi" w:hAnsiTheme="minorHAnsi" w:cstheme="minorHAnsi"/>
          <w:sz w:val="22"/>
          <w:szCs w:val="22"/>
          <w:u w:val="single"/>
          <w:lang w:val="en"/>
        </w:rPr>
        <w:t>Application documents</w:t>
      </w:r>
      <w:bookmarkEnd w:id="64"/>
      <w:bookmarkEnd w:id="65"/>
      <w:bookmarkEnd w:id="66"/>
      <w:bookmarkEnd w:id="67"/>
      <w:bookmarkEnd w:id="68"/>
    </w:p>
    <w:p w14:paraId="63C29446" w14:textId="77777777" w:rsidR="00701018" w:rsidRPr="00D473EC" w:rsidRDefault="00701018">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Candidates must submit the following application documents:</w:t>
      </w:r>
    </w:p>
    <w:p w14:paraId="1C8D9BB7" w14:textId="77777777" w:rsidR="0025065C" w:rsidRPr="00342E4D" w:rsidRDefault="0025065C" w:rsidP="00EA5C1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Proof of registration at the trade and companies registry (“k-bis” or equivalent);</w:t>
      </w:r>
    </w:p>
    <w:p w14:paraId="1369CD1A" w14:textId="7783ABEE" w:rsidR="0025065C" w:rsidRPr="0006068D" w:rsidRDefault="0025065C" w:rsidP="00EA5C18">
      <w:pPr>
        <w:pStyle w:val="Default"/>
        <w:numPr>
          <w:ilvl w:val="0"/>
          <w:numId w:val="18"/>
        </w:numPr>
        <w:ind w:hanging="294"/>
        <w:jc w:val="both"/>
        <w:rPr>
          <w:rFonts w:asciiTheme="minorHAnsi" w:hAnsiTheme="minorHAnsi" w:cstheme="minorHAnsi"/>
          <w:sz w:val="22"/>
          <w:szCs w:val="22"/>
        </w:rPr>
      </w:pPr>
      <w:r>
        <w:rPr>
          <w:rFonts w:asciiTheme="minorHAnsi" w:hAnsiTheme="minorHAnsi" w:cstheme="minorHAnsi"/>
          <w:sz w:val="22"/>
          <w:szCs w:val="22"/>
          <w:lang w:val="en"/>
        </w:rPr>
        <w:t>The attached application form;</w:t>
      </w:r>
    </w:p>
    <w:p w14:paraId="62951418" w14:textId="77777777" w:rsidR="007A1888" w:rsidRPr="00342E4D" w:rsidRDefault="007A1888" w:rsidP="00EA5C18">
      <w:pPr>
        <w:pStyle w:val="Default"/>
        <w:numPr>
          <w:ilvl w:val="0"/>
          <w:numId w:val="18"/>
        </w:numPr>
        <w:ind w:hanging="294"/>
        <w:jc w:val="both"/>
        <w:rPr>
          <w:rFonts w:asciiTheme="minorHAnsi" w:hAnsiTheme="minorHAnsi" w:cstheme="minorHAnsi"/>
          <w:sz w:val="22"/>
          <w:szCs w:val="22"/>
          <w:lang w:val="en-GB"/>
        </w:rPr>
      </w:pPr>
      <w:r>
        <w:rPr>
          <w:rFonts w:asciiTheme="minorHAnsi" w:hAnsiTheme="minorHAnsi" w:cstheme="minorHAnsi"/>
          <w:sz w:val="22"/>
          <w:szCs w:val="22"/>
          <w:lang w:val="en"/>
        </w:rPr>
        <w:t>As applicable, the court ruling on receivership (</w:t>
      </w:r>
      <w:r>
        <w:rPr>
          <w:rFonts w:asciiTheme="minorHAnsi" w:hAnsiTheme="minorHAnsi" w:cstheme="minorHAnsi"/>
          <w:i/>
          <w:iCs/>
          <w:sz w:val="22"/>
          <w:szCs w:val="22"/>
          <w:lang w:val="en"/>
        </w:rPr>
        <w:t>redressement judiciaire</w:t>
      </w:r>
      <w:r>
        <w:rPr>
          <w:rFonts w:asciiTheme="minorHAnsi" w:hAnsiTheme="minorHAnsi" w:cstheme="minorHAnsi"/>
          <w:sz w:val="22"/>
          <w:szCs w:val="22"/>
          <w:lang w:val="en"/>
        </w:rPr>
        <w:t>);</w:t>
      </w:r>
    </w:p>
    <w:p w14:paraId="685240A8" w14:textId="0CC1585D" w:rsidR="005C785D" w:rsidRDefault="00B83745" w:rsidP="003C6648">
      <w:pPr>
        <w:pStyle w:val="Default"/>
        <w:numPr>
          <w:ilvl w:val="0"/>
          <w:numId w:val="18"/>
        </w:numPr>
        <w:ind w:hanging="294"/>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GB"/>
        </w:rPr>
        <w:t>T</w:t>
      </w:r>
      <w:r w:rsidRPr="00EA5C18">
        <w:rPr>
          <w:rFonts w:asciiTheme="minorHAnsi" w:eastAsia="Times" w:hAnsiTheme="minorHAnsi" w:cstheme="minorHAnsi"/>
          <w:color w:val="auto"/>
          <w:sz w:val="22"/>
          <w:szCs w:val="22"/>
          <w:lang w:val="en-GB"/>
        </w:rPr>
        <w:t>he safety evaluation questionnaire</w:t>
      </w:r>
      <w:r>
        <w:rPr>
          <w:rFonts w:asciiTheme="minorHAnsi" w:eastAsia="Times" w:hAnsiTheme="minorHAnsi" w:cstheme="minorHAnsi"/>
          <w:color w:val="auto"/>
          <w:sz w:val="22"/>
          <w:szCs w:val="22"/>
          <w:lang w:val="en-GB"/>
        </w:rPr>
        <w:t>, f</w:t>
      </w:r>
      <w:r w:rsidR="00EA5C18" w:rsidRPr="00EA5C18">
        <w:rPr>
          <w:rFonts w:asciiTheme="minorHAnsi" w:eastAsia="Times" w:hAnsiTheme="minorHAnsi" w:cstheme="minorHAnsi"/>
          <w:color w:val="auto"/>
          <w:sz w:val="22"/>
          <w:szCs w:val="22"/>
          <w:lang w:val="en-GB"/>
        </w:rPr>
        <w:t>or any contract whose execution implies the movement of its personnel (or its subcontractor) in an orange or red zone (in accordance with the regional vigilance maps made available by the</w:t>
      </w:r>
      <w:r w:rsidR="009A1244">
        <w:rPr>
          <w:rFonts w:asciiTheme="minorHAnsi" w:eastAsia="Times" w:hAnsiTheme="minorHAnsi" w:cstheme="minorHAnsi"/>
          <w:color w:val="auto"/>
          <w:sz w:val="22"/>
          <w:szCs w:val="22"/>
          <w:lang w:val="en-GB"/>
        </w:rPr>
        <w:t xml:space="preserve"> French</w:t>
      </w:r>
      <w:r w:rsidR="00EA5C18" w:rsidRPr="00EA5C18">
        <w:rPr>
          <w:rFonts w:asciiTheme="minorHAnsi" w:eastAsia="Times" w:hAnsiTheme="minorHAnsi" w:cstheme="minorHAnsi"/>
          <w:color w:val="auto"/>
          <w:sz w:val="22"/>
          <w:szCs w:val="22"/>
          <w:lang w:val="en-GB"/>
        </w:rPr>
        <w:t xml:space="preserve"> Ministry of Europe and Foreign Affairs (</w:t>
      </w:r>
      <w:hyperlink r:id="rId14" w:history="1">
        <w:r w:rsidR="005C785D" w:rsidRPr="003E3C0F">
          <w:rPr>
            <w:rStyle w:val="Lienhypertexte"/>
            <w:rFonts w:asciiTheme="minorHAnsi" w:eastAsia="Times" w:hAnsiTheme="minorHAnsi" w:cstheme="minorHAnsi"/>
            <w:sz w:val="22"/>
            <w:szCs w:val="22"/>
            <w:lang w:val="en-GB"/>
          </w:rPr>
          <w:t>https://www.diplomatie.gouv.fr/fr/conseils-aux-voyageurs/</w:t>
        </w:r>
      </w:hyperlink>
      <w:r w:rsidR="00EA5C18" w:rsidRPr="00EA5C18">
        <w:rPr>
          <w:rFonts w:asciiTheme="minorHAnsi" w:eastAsia="Times" w:hAnsiTheme="minorHAnsi" w:cstheme="minorHAnsi"/>
          <w:color w:val="auto"/>
          <w:sz w:val="22"/>
          <w:szCs w:val="22"/>
          <w:lang w:val="en-GB"/>
        </w:rPr>
        <w:t>)</w:t>
      </w:r>
      <w:r w:rsidR="005C785D">
        <w:rPr>
          <w:rFonts w:asciiTheme="minorHAnsi" w:eastAsia="Times" w:hAnsiTheme="minorHAnsi" w:cstheme="minorHAnsi"/>
          <w:color w:val="auto"/>
          <w:sz w:val="22"/>
          <w:szCs w:val="22"/>
          <w:lang w:val="en-GB"/>
        </w:rPr>
        <w:t>;</w:t>
      </w:r>
    </w:p>
    <w:p w14:paraId="1BE12336" w14:textId="01A32F02" w:rsidR="00000AD5" w:rsidRDefault="00000AD5" w:rsidP="003C6648">
      <w:pPr>
        <w:pStyle w:val="Default"/>
        <w:numPr>
          <w:ilvl w:val="0"/>
          <w:numId w:val="18"/>
        </w:numPr>
        <w:jc w:val="both"/>
        <w:rPr>
          <w:rFonts w:asciiTheme="minorHAnsi" w:eastAsia="Times" w:hAnsiTheme="minorHAnsi" w:cstheme="minorHAnsi"/>
          <w:color w:val="auto"/>
          <w:sz w:val="22"/>
          <w:szCs w:val="22"/>
          <w:lang w:val="en-GB"/>
        </w:rPr>
      </w:pPr>
      <w:r w:rsidRPr="00000AD5">
        <w:rPr>
          <w:rFonts w:asciiTheme="minorHAnsi" w:eastAsia="Times" w:hAnsiTheme="minorHAnsi" w:cstheme="minorHAnsi"/>
          <w:color w:val="auto"/>
          <w:sz w:val="22"/>
          <w:szCs w:val="22"/>
          <w:lang w:val="en-GB"/>
        </w:rPr>
        <w:lastRenderedPageBreak/>
        <w:t>The export control classification form</w:t>
      </w:r>
      <w:r>
        <w:rPr>
          <w:rFonts w:asciiTheme="minorHAnsi" w:eastAsia="Times" w:hAnsiTheme="minorHAnsi" w:cstheme="minorHAnsi"/>
          <w:color w:val="auto"/>
          <w:sz w:val="22"/>
          <w:szCs w:val="22"/>
          <w:lang w:val="en-GB"/>
        </w:rPr>
        <w:t xml:space="preserve"> </w:t>
      </w:r>
      <w:r w:rsidR="00FA0AE6">
        <w:rPr>
          <w:rFonts w:asciiTheme="minorHAnsi" w:eastAsia="Times" w:hAnsiTheme="minorHAnsi" w:cstheme="minorHAnsi"/>
          <w:color w:val="auto"/>
          <w:sz w:val="22"/>
          <w:szCs w:val="22"/>
          <w:lang w:val="en-GB"/>
        </w:rPr>
        <w:t>for any contract</w:t>
      </w:r>
      <w:r w:rsidRPr="00000AD5">
        <w:rPr>
          <w:rFonts w:asciiTheme="minorHAnsi" w:eastAsia="Times" w:hAnsiTheme="minorHAnsi" w:cstheme="minorHAnsi"/>
          <w:color w:val="auto"/>
          <w:sz w:val="22"/>
          <w:szCs w:val="22"/>
          <w:lang w:val="en-GB"/>
        </w:rPr>
        <w:t xml:space="preserve"> involving the potential procurement of strategic equipment (military and/or dual-use)</w:t>
      </w:r>
      <w:r>
        <w:rPr>
          <w:rFonts w:asciiTheme="minorHAnsi" w:eastAsia="Times" w:hAnsiTheme="minorHAnsi" w:cstheme="minorHAnsi"/>
          <w:color w:val="auto"/>
          <w:sz w:val="22"/>
          <w:szCs w:val="22"/>
          <w:lang w:val="en-GB"/>
        </w:rPr>
        <w:t>;</w:t>
      </w:r>
    </w:p>
    <w:p w14:paraId="34742FC0" w14:textId="77777777" w:rsidR="004B5EF6" w:rsidRPr="00EA5C1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69" w:name="_Toc83120016"/>
      <w:r>
        <w:rPr>
          <w:rFonts w:asciiTheme="minorHAnsi" w:hAnsiTheme="minorHAnsi" w:cstheme="minorHAnsi"/>
          <w:sz w:val="22"/>
          <w:szCs w:val="22"/>
          <w:u w:val="single"/>
          <w:lang w:val="en"/>
        </w:rPr>
        <w:t>Bid documents</w:t>
      </w:r>
      <w:bookmarkEnd w:id="69"/>
    </w:p>
    <w:p w14:paraId="34F72178" w14:textId="77777777" w:rsidR="00701018" w:rsidRPr="00342E4D" w:rsidRDefault="00701018" w:rsidP="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78DB3FA9" w14:textId="3F7171A5" w:rsidR="006E3ED4" w:rsidRPr="00342E4D" w:rsidRDefault="00AD6FAB" w:rsidP="004E7A61">
      <w:pPr>
        <w:pStyle w:val="Default"/>
        <w:numPr>
          <w:ilvl w:val="0"/>
          <w:numId w:val="18"/>
        </w:numPr>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0E263374" w14:textId="7BC4A61F" w:rsidR="004E7A61" w:rsidRPr="00342E4D" w:rsidRDefault="006E3ED4"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duly completed financial annexes;</w:t>
      </w:r>
    </w:p>
    <w:p w14:paraId="49C0E077" w14:textId="77777777" w:rsidR="004E7A61" w:rsidRPr="00342E4D" w:rsidRDefault="004E7A61" w:rsidP="004E7A61">
      <w:pPr>
        <w:pStyle w:val="v"/>
        <w:widowControl w:val="0"/>
        <w:numPr>
          <w:ilvl w:val="0"/>
          <w:numId w:val="18"/>
        </w:numPr>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14:paraId="43559D49" w14:textId="23A7E909" w:rsidR="00C074B9" w:rsidRPr="00BA5C89" w:rsidRDefault="00C074B9" w:rsidP="00F10B36">
      <w:pPr>
        <w:pStyle w:val="Default"/>
        <w:numPr>
          <w:ilvl w:val="1"/>
          <w:numId w:val="18"/>
        </w:numPr>
        <w:jc w:val="both"/>
        <w:rPr>
          <w:rFonts w:asciiTheme="minorHAnsi" w:hAnsiTheme="minorHAnsi" w:cstheme="minorHAnsi"/>
          <w:sz w:val="22"/>
          <w:szCs w:val="22"/>
          <w:lang w:val="en-GB"/>
        </w:rPr>
      </w:pPr>
      <w:r>
        <w:rPr>
          <w:rFonts w:asciiTheme="minorHAnsi" w:eastAsia="Times" w:hAnsiTheme="minorHAnsi" w:cstheme="minorHAnsi"/>
          <w:color w:val="auto"/>
          <w:sz w:val="22"/>
          <w:szCs w:val="22"/>
          <w:lang w:val="en"/>
        </w:rPr>
        <w:t xml:space="preserve">Description of </w:t>
      </w:r>
      <w:r w:rsidR="00BA66C0">
        <w:rPr>
          <w:rFonts w:asciiTheme="minorHAnsi" w:eastAsia="Times" w:hAnsiTheme="minorHAnsi" w:cstheme="minorHAnsi"/>
          <w:color w:val="auto"/>
          <w:sz w:val="22"/>
          <w:szCs w:val="22"/>
          <w:lang w:val="en"/>
        </w:rPr>
        <w:t>the proposed equipment and</w:t>
      </w:r>
      <w:r>
        <w:rPr>
          <w:rFonts w:asciiTheme="minorHAnsi" w:eastAsia="Times" w:hAnsiTheme="minorHAnsi" w:cstheme="minorHAnsi"/>
          <w:color w:val="auto"/>
          <w:sz w:val="22"/>
          <w:szCs w:val="22"/>
          <w:lang w:val="en"/>
        </w:rPr>
        <w:t xml:space="preserve"> services</w:t>
      </w:r>
    </w:p>
    <w:p w14:paraId="7BA3C84C" w14:textId="0E0EE69E" w:rsidR="00BA5C89" w:rsidRPr="00BA5C89" w:rsidRDefault="00BA5C89" w:rsidP="00BA5C89">
      <w:pPr>
        <w:pStyle w:val="Default"/>
        <w:numPr>
          <w:ilvl w:val="1"/>
          <w:numId w:val="18"/>
        </w:numPr>
        <w:jc w:val="both"/>
        <w:rPr>
          <w:rFonts w:asciiTheme="minorHAnsi" w:hAnsiTheme="minorHAnsi" w:cstheme="minorHAnsi"/>
          <w:sz w:val="22"/>
          <w:szCs w:val="22"/>
          <w:lang w:val="en-US"/>
        </w:rPr>
      </w:pPr>
      <w:r>
        <w:rPr>
          <w:rFonts w:asciiTheme="minorHAnsi" w:eastAsia="Times" w:hAnsiTheme="minorHAnsi" w:cstheme="minorHAnsi"/>
          <w:color w:val="auto"/>
          <w:sz w:val="22"/>
          <w:szCs w:val="22"/>
          <w:lang w:val="en"/>
        </w:rPr>
        <w:t xml:space="preserve">Schedule of the full service </w:t>
      </w:r>
    </w:p>
    <w:p w14:paraId="72076B4F" w14:textId="5C145893" w:rsidR="00C2298C" w:rsidRPr="00BA5C89" w:rsidRDefault="003C6648"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R</w:t>
      </w:r>
      <w:r w:rsidR="00BA5C89">
        <w:rPr>
          <w:rFonts w:asciiTheme="minorHAnsi" w:eastAsia="Times" w:hAnsiTheme="minorHAnsi" w:cstheme="minorHAnsi"/>
          <w:color w:val="auto"/>
          <w:sz w:val="22"/>
          <w:szCs w:val="22"/>
          <w:lang w:val="en"/>
        </w:rPr>
        <w:t>elevant r</w:t>
      </w:r>
      <w:r>
        <w:rPr>
          <w:rFonts w:asciiTheme="minorHAnsi" w:eastAsia="Times" w:hAnsiTheme="minorHAnsi" w:cstheme="minorHAnsi"/>
          <w:color w:val="auto"/>
          <w:sz w:val="22"/>
          <w:szCs w:val="22"/>
          <w:lang w:val="en"/>
        </w:rPr>
        <w:t>efer</w:t>
      </w:r>
      <w:r w:rsidR="00BA5C89">
        <w:rPr>
          <w:rFonts w:asciiTheme="minorHAnsi" w:eastAsia="Times" w:hAnsiTheme="minorHAnsi" w:cstheme="minorHAnsi"/>
          <w:color w:val="auto"/>
          <w:sz w:val="22"/>
          <w:szCs w:val="22"/>
          <w:lang w:val="en"/>
        </w:rPr>
        <w:t xml:space="preserve">ences </w:t>
      </w:r>
    </w:p>
    <w:p w14:paraId="26BCC813" w14:textId="1BEDDE7A" w:rsidR="00C074B9" w:rsidRPr="006B40BA" w:rsidRDefault="00BA5C89" w:rsidP="00BA5C89">
      <w:pPr>
        <w:pStyle w:val="Default"/>
        <w:numPr>
          <w:ilvl w:val="1"/>
          <w:numId w:val="18"/>
        </w:numPr>
        <w:jc w:val="both"/>
        <w:rPr>
          <w:rFonts w:asciiTheme="minorHAnsi" w:hAnsiTheme="minorHAnsi" w:cstheme="minorHAnsi"/>
          <w:sz w:val="22"/>
          <w:szCs w:val="22"/>
          <w:lang w:val="en-US"/>
        </w:rPr>
      </w:pPr>
      <w:r>
        <w:rPr>
          <w:rFonts w:asciiTheme="minorHAnsi" w:eastAsia="Times" w:hAnsiTheme="minorHAnsi" w:cstheme="minorHAnsi"/>
          <w:color w:val="auto"/>
          <w:sz w:val="22"/>
          <w:szCs w:val="22"/>
          <w:lang w:val="en"/>
        </w:rPr>
        <w:t>CV of the trainer involve in the installation and training session in Iraq</w:t>
      </w:r>
    </w:p>
    <w:p w14:paraId="57B3EA55" w14:textId="64A7FDBE" w:rsidR="006B40BA" w:rsidRPr="0071740D" w:rsidRDefault="006B40BA" w:rsidP="006B40BA">
      <w:pPr>
        <w:pStyle w:val="Default"/>
        <w:numPr>
          <w:ilvl w:val="1"/>
          <w:numId w:val="18"/>
        </w:numPr>
        <w:jc w:val="both"/>
        <w:rPr>
          <w:rFonts w:asciiTheme="minorHAnsi" w:eastAsia="Times" w:hAnsiTheme="minorHAnsi" w:cstheme="minorHAnsi"/>
          <w:color w:val="000000" w:themeColor="text1"/>
          <w:sz w:val="22"/>
          <w:szCs w:val="22"/>
          <w:lang w:val="en"/>
        </w:rPr>
      </w:pPr>
      <w:r w:rsidRPr="0071740D">
        <w:rPr>
          <w:rFonts w:asciiTheme="minorHAnsi" w:eastAsia="Times" w:hAnsiTheme="minorHAnsi" w:cstheme="minorHAnsi"/>
          <w:color w:val="000000" w:themeColor="text1"/>
          <w:sz w:val="22"/>
          <w:szCs w:val="22"/>
          <w:lang w:val="en"/>
        </w:rPr>
        <w:t>User manuals</w:t>
      </w:r>
    </w:p>
    <w:p w14:paraId="2C31B4E4" w14:textId="174FB42C" w:rsidR="006B40BA" w:rsidRPr="0071740D" w:rsidRDefault="006B40BA" w:rsidP="006B40BA">
      <w:pPr>
        <w:pStyle w:val="Default"/>
        <w:numPr>
          <w:ilvl w:val="1"/>
          <w:numId w:val="18"/>
        </w:numPr>
        <w:jc w:val="both"/>
        <w:rPr>
          <w:rFonts w:asciiTheme="minorHAnsi" w:eastAsia="Times" w:hAnsiTheme="minorHAnsi" w:cstheme="minorHAnsi"/>
          <w:color w:val="000000" w:themeColor="text1"/>
          <w:sz w:val="22"/>
          <w:szCs w:val="22"/>
          <w:lang w:val="en"/>
        </w:rPr>
      </w:pPr>
      <w:r w:rsidRPr="0071740D">
        <w:rPr>
          <w:rFonts w:asciiTheme="minorHAnsi" w:eastAsia="Times" w:hAnsiTheme="minorHAnsi" w:cstheme="minorHAnsi"/>
          <w:color w:val="000000" w:themeColor="text1"/>
          <w:sz w:val="22"/>
          <w:szCs w:val="22"/>
          <w:lang w:val="en"/>
        </w:rPr>
        <w:t>Maintenance guides</w:t>
      </w:r>
    </w:p>
    <w:p w14:paraId="09F56BE5" w14:textId="7BAC2BF2" w:rsidR="006B40BA" w:rsidRPr="0071740D" w:rsidRDefault="006B40BA" w:rsidP="006B40BA">
      <w:pPr>
        <w:pStyle w:val="Default"/>
        <w:numPr>
          <w:ilvl w:val="1"/>
          <w:numId w:val="18"/>
        </w:numPr>
        <w:jc w:val="both"/>
        <w:rPr>
          <w:rFonts w:asciiTheme="minorHAnsi" w:eastAsia="Times" w:hAnsiTheme="minorHAnsi" w:cstheme="minorHAnsi"/>
          <w:color w:val="000000" w:themeColor="text1"/>
          <w:sz w:val="22"/>
          <w:szCs w:val="22"/>
          <w:lang w:val="en"/>
        </w:rPr>
      </w:pPr>
      <w:r w:rsidRPr="0071740D">
        <w:rPr>
          <w:rFonts w:asciiTheme="minorHAnsi" w:eastAsia="Times" w:hAnsiTheme="minorHAnsi" w:cstheme="minorHAnsi"/>
          <w:color w:val="000000" w:themeColor="text1"/>
          <w:sz w:val="22"/>
          <w:szCs w:val="22"/>
          <w:lang w:val="en"/>
        </w:rPr>
        <w:t>Safety procedures</w:t>
      </w:r>
    </w:p>
    <w:p w14:paraId="2738D43C" w14:textId="297DEFA1" w:rsidR="006B40BA" w:rsidRPr="0071740D" w:rsidRDefault="006B40BA" w:rsidP="006B40BA">
      <w:pPr>
        <w:pStyle w:val="Default"/>
        <w:numPr>
          <w:ilvl w:val="1"/>
          <w:numId w:val="18"/>
        </w:numPr>
        <w:jc w:val="both"/>
        <w:rPr>
          <w:rFonts w:asciiTheme="minorHAnsi" w:eastAsia="Times" w:hAnsiTheme="minorHAnsi" w:cstheme="minorHAnsi"/>
          <w:color w:val="000000" w:themeColor="text1"/>
          <w:sz w:val="22"/>
          <w:szCs w:val="22"/>
          <w:lang w:val="en"/>
        </w:rPr>
      </w:pPr>
      <w:r w:rsidRPr="0071740D">
        <w:rPr>
          <w:rFonts w:asciiTheme="minorHAnsi" w:eastAsia="Times" w:hAnsiTheme="minorHAnsi" w:cstheme="minorHAnsi"/>
          <w:color w:val="000000" w:themeColor="text1"/>
          <w:sz w:val="22"/>
          <w:szCs w:val="22"/>
          <w:lang w:val="en"/>
        </w:rPr>
        <w:t>Workflow and operational documentation</w:t>
      </w:r>
    </w:p>
    <w:p w14:paraId="4A32C36F" w14:textId="596F0742" w:rsidR="006B40BA" w:rsidRPr="0071740D" w:rsidRDefault="006B40BA" w:rsidP="006B40BA">
      <w:pPr>
        <w:pStyle w:val="Default"/>
        <w:numPr>
          <w:ilvl w:val="1"/>
          <w:numId w:val="18"/>
        </w:numPr>
        <w:jc w:val="both"/>
        <w:rPr>
          <w:rFonts w:asciiTheme="minorHAnsi" w:eastAsia="Times" w:hAnsiTheme="minorHAnsi" w:cstheme="minorHAnsi"/>
          <w:color w:val="000000" w:themeColor="text1"/>
          <w:sz w:val="22"/>
          <w:szCs w:val="22"/>
          <w:lang w:val="en"/>
        </w:rPr>
      </w:pPr>
      <w:r w:rsidRPr="0071740D">
        <w:rPr>
          <w:rFonts w:asciiTheme="minorHAnsi" w:eastAsia="Times" w:hAnsiTheme="minorHAnsi" w:cstheme="minorHAnsi"/>
          <w:color w:val="000000" w:themeColor="text1"/>
          <w:sz w:val="22"/>
          <w:szCs w:val="22"/>
          <w:lang w:val="en"/>
        </w:rPr>
        <w:t>Warranty conditions, clearly detailing the scope, duration and applicable terms</w:t>
      </w:r>
    </w:p>
    <w:p w14:paraId="188057A9" w14:textId="09C9DAED" w:rsidR="006B40BA" w:rsidRPr="0071740D" w:rsidRDefault="006B40BA" w:rsidP="006B40BA">
      <w:pPr>
        <w:pStyle w:val="Default"/>
        <w:numPr>
          <w:ilvl w:val="1"/>
          <w:numId w:val="18"/>
        </w:numPr>
        <w:jc w:val="both"/>
        <w:rPr>
          <w:rFonts w:asciiTheme="minorHAnsi" w:eastAsia="Times" w:hAnsiTheme="minorHAnsi" w:cstheme="minorHAnsi"/>
          <w:color w:val="000000" w:themeColor="text1"/>
          <w:sz w:val="22"/>
          <w:szCs w:val="22"/>
          <w:lang w:val="en"/>
        </w:rPr>
      </w:pPr>
      <w:r w:rsidRPr="0071740D">
        <w:rPr>
          <w:rFonts w:asciiTheme="minorHAnsi" w:eastAsia="Times" w:hAnsiTheme="minorHAnsi" w:cstheme="minorHAnsi"/>
          <w:color w:val="000000" w:themeColor="text1"/>
          <w:sz w:val="22"/>
          <w:szCs w:val="22"/>
          <w:lang w:val="en"/>
        </w:rPr>
        <w:t>Certificate of conformity of the equipment, demonstrating compliance with applicable technical and safety standards</w:t>
      </w:r>
    </w:p>
    <w:p w14:paraId="0F7CA0AD" w14:textId="414ACA32" w:rsidR="006B40BA" w:rsidRPr="0071740D" w:rsidRDefault="006B40BA" w:rsidP="006B40BA">
      <w:pPr>
        <w:pStyle w:val="Default"/>
        <w:numPr>
          <w:ilvl w:val="1"/>
          <w:numId w:val="18"/>
        </w:numPr>
        <w:jc w:val="both"/>
        <w:rPr>
          <w:rFonts w:asciiTheme="minorHAnsi" w:eastAsia="Times" w:hAnsiTheme="minorHAnsi" w:cstheme="minorHAnsi"/>
          <w:color w:val="000000" w:themeColor="text1"/>
          <w:sz w:val="22"/>
          <w:szCs w:val="22"/>
          <w:lang w:val="en"/>
        </w:rPr>
      </w:pPr>
      <w:r w:rsidRPr="0071740D">
        <w:rPr>
          <w:rFonts w:asciiTheme="minorHAnsi" w:eastAsia="Times" w:hAnsiTheme="minorHAnsi" w:cstheme="minorHAnsi"/>
          <w:color w:val="000000" w:themeColor="text1"/>
          <w:sz w:val="22"/>
          <w:szCs w:val="22"/>
          <w:lang w:val="en"/>
        </w:rPr>
        <w:t>Technical data sheet indicating the weight and dimensions (volume) of the machine, in order to allow technical and logistical comparison between offers.</w:t>
      </w:r>
    </w:p>
    <w:p w14:paraId="3C6E01EE" w14:textId="354E7B98" w:rsidR="009009F8" w:rsidRPr="00BA66C0" w:rsidRDefault="009009F8" w:rsidP="0006068D">
      <w:pPr>
        <w:pStyle w:val="Titre2"/>
        <w:spacing w:before="240" w:after="120" w:line="240" w:lineRule="auto"/>
        <w:jc w:val="both"/>
        <w:rPr>
          <w:rFonts w:asciiTheme="minorHAnsi" w:hAnsiTheme="minorHAnsi" w:cstheme="minorHAnsi"/>
          <w:sz w:val="22"/>
          <w:szCs w:val="22"/>
          <w:u w:val="single"/>
          <w:lang w:val="en-US"/>
        </w:rPr>
      </w:pPr>
      <w:bookmarkStart w:id="70" w:name="_Toc83120017"/>
      <w:r>
        <w:rPr>
          <w:rFonts w:asciiTheme="minorHAnsi" w:hAnsiTheme="minorHAnsi" w:cstheme="minorHAnsi"/>
          <w:sz w:val="22"/>
          <w:szCs w:val="22"/>
          <w:u w:val="single"/>
          <w:lang w:val="en"/>
        </w:rPr>
        <w:t>Bid validity period</w:t>
      </w:r>
      <w:bookmarkEnd w:id="70"/>
    </w:p>
    <w:p w14:paraId="634CE425" w14:textId="77777777"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validity of bids submitted shall be at least 120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71" w:name="_Toc491193966"/>
      <w:bookmarkStart w:id="72" w:name="_Toc491193511"/>
      <w:bookmarkStart w:id="73" w:name="_Toc83120018"/>
      <w:bookmarkEnd w:id="71"/>
      <w:bookmarkEnd w:id="72"/>
      <w:r>
        <w:rPr>
          <w:rFonts w:asciiTheme="minorHAnsi" w:hAnsiTheme="minorHAnsi" w:cstheme="minorHAnsi"/>
          <w:sz w:val="22"/>
          <w:szCs w:val="22"/>
          <w:u w:val="single"/>
          <w:lang w:val="en"/>
        </w:rPr>
        <w:t>Bid submission process</w:t>
      </w:r>
      <w:bookmarkEnd w:id="73"/>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74" w:name="_Toc83120019"/>
      <w:r>
        <w:rPr>
          <w:rFonts w:asciiTheme="minorHAnsi" w:hAnsiTheme="minorHAnsi" w:cstheme="minorHAnsi"/>
          <w:i/>
          <w:iCs/>
          <w:sz w:val="22"/>
          <w:szCs w:val="22"/>
          <w:lang w:val="en"/>
        </w:rPr>
        <w:t>Bids submitted in paper format</w:t>
      </w:r>
      <w:bookmarkEnd w:id="74"/>
      <w:r>
        <w:rPr>
          <w:rFonts w:asciiTheme="minorHAnsi" w:hAnsiTheme="minorHAnsi" w:cstheme="minorHAnsi"/>
          <w:i/>
          <w:iCs/>
          <w:sz w:val="22"/>
          <w:szCs w:val="22"/>
          <w:lang w:val="en"/>
        </w:rPr>
        <w:t xml:space="preserve"> </w:t>
      </w:r>
    </w:p>
    <w:p w14:paraId="2762B5B2" w14:textId="1F127472" w:rsidR="00384E6F" w:rsidRPr="00BA5C89"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75" w:name="_Toc83120020"/>
      <w:r>
        <w:rPr>
          <w:rFonts w:asciiTheme="minorHAnsi" w:hAnsiTheme="minorHAnsi" w:cstheme="minorHAnsi"/>
          <w:i/>
          <w:iCs/>
          <w:sz w:val="22"/>
          <w:szCs w:val="22"/>
          <w:lang w:val="en"/>
        </w:rPr>
        <w:t>Electronic submission</w:t>
      </w:r>
      <w:bookmarkEnd w:id="75"/>
      <w:r>
        <w:rPr>
          <w:rFonts w:asciiTheme="minorHAnsi" w:hAnsiTheme="minorHAnsi" w:cstheme="minorHAnsi"/>
          <w:i/>
          <w:iCs/>
          <w:sz w:val="22"/>
          <w:szCs w:val="22"/>
          <w:lang w:val="en"/>
        </w:rPr>
        <w:t xml:space="preserve"> </w:t>
      </w:r>
    </w:p>
    <w:p w14:paraId="53A9C8FC" w14:textId="0E8ABF67" w:rsidR="00AD6FAB" w:rsidRPr="00342E4D" w:rsidRDefault="00DF31D8" w:rsidP="00DF31D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1E7F6A" w14:textId="0E490242" w:rsidR="00DF31D8" w:rsidRPr="00342E4D" w:rsidRDefault="007C40DC" w:rsidP="00DF31D8">
      <w:pPr>
        <w:spacing w:line="240" w:lineRule="auto"/>
        <w:jc w:val="both"/>
        <w:rPr>
          <w:rFonts w:asciiTheme="minorHAnsi" w:hAnsiTheme="minorHAnsi" w:cstheme="minorHAnsi"/>
          <w:sz w:val="22"/>
          <w:szCs w:val="22"/>
          <w:lang w:val="en-GB"/>
        </w:rPr>
      </w:pPr>
      <w:hyperlink w:history="1">
        <w:r w:rsidR="00287171">
          <w:rPr>
            <w:rStyle w:val="Lienhypertexte"/>
            <w:rFonts w:asciiTheme="minorHAnsi" w:hAnsiTheme="minorHAnsi" w:cstheme="minorHAnsi"/>
            <w:sz w:val="22"/>
            <w:szCs w:val="22"/>
            <w:lang w:val="en"/>
          </w:rPr>
          <w:t xml:space="preserve">https://www.marches-publics.gouv.fr </w:t>
        </w:r>
      </w:hyperlink>
    </w:p>
    <w:p w14:paraId="2623B2C0" w14:textId="77777777" w:rsidR="00C63F9A" w:rsidRPr="00342E4D" w:rsidRDefault="00C63F9A" w:rsidP="00F10B36">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1D8767E9" w14:textId="77777777" w:rsidR="00FB79BF" w:rsidRPr="00342E4D" w:rsidRDefault="00E73250" w:rsidP="00F10B36">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5"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47847862" w14:textId="6EAA1DA6" w:rsidR="00665A55" w:rsidRPr="00342E4D" w:rsidRDefault="00665A55" w:rsidP="00F10B36">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7DBACFCA" w14:textId="02C26EA0" w:rsidR="00665A55" w:rsidRPr="00342E4D" w:rsidRDefault="00665A55" w:rsidP="00F10B36">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24D2097F" w14:textId="0087BCF8"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6067E5C0" w14:textId="10C90D4D" w:rsidR="00665A55" w:rsidRPr="00342E4D" w:rsidRDefault="00665A55" w:rsidP="00665A55">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0CE5EA11" w14:textId="0C100EA7" w:rsidR="00665A55" w:rsidRPr="00342E4D" w:rsidRDefault="00665A55" w:rsidP="00665A55">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12F00841" w14:textId="10D7164C" w:rsidR="008E6678" w:rsidRPr="00342E4D" w:rsidRDefault="008E667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Bidders’ attention is drawn to the fact that they must at least have internet browser software. It is not mandatory to have an electronic signature system.</w:t>
      </w:r>
    </w:p>
    <w:p w14:paraId="56FC0F41" w14:textId="26370480" w:rsidR="006E370B" w:rsidRPr="00342E4D" w:rsidRDefault="00DF31D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76" w:name="_Toc63419905"/>
      <w:bookmarkStart w:id="77" w:name="_Toc63419901"/>
      <w:bookmarkEnd w:id="76"/>
      <w:bookmarkEnd w:id="77"/>
      <w:r>
        <w:rPr>
          <w:rFonts w:asciiTheme="minorHAnsi" w:hAnsiTheme="minorHAnsi" w:cstheme="minorHAnsi"/>
          <w:b/>
          <w:bCs/>
          <w:caps/>
          <w:sz w:val="28"/>
          <w:szCs w:val="22"/>
          <w:u w:val="single"/>
          <w:lang w:val="en"/>
        </w:rPr>
        <w:t> </w:t>
      </w:r>
      <w:bookmarkStart w:id="78" w:name="_Toc83120021"/>
      <w:r>
        <w:rPr>
          <w:rFonts w:asciiTheme="minorHAnsi" w:hAnsiTheme="minorHAnsi" w:cstheme="minorHAnsi"/>
          <w:b/>
          <w:bCs/>
          <w:caps/>
          <w:sz w:val="28"/>
          <w:szCs w:val="22"/>
          <w:u w:val="single"/>
          <w:lang w:val="en"/>
        </w:rPr>
        <w:t>Analysis of applications</w:t>
      </w:r>
      <w:bookmarkEnd w:id="78"/>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7DC7EEAF" w14:textId="763D2493"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79" w:name="_Toc83120022"/>
      <w:r>
        <w:rPr>
          <w:rFonts w:asciiTheme="minorHAnsi" w:hAnsiTheme="minorHAnsi" w:cstheme="minorHAnsi"/>
          <w:sz w:val="22"/>
          <w:szCs w:val="22"/>
          <w:u w:val="single"/>
          <w:lang w:val="en"/>
        </w:rPr>
        <w:t>Application supplementary information requests</w:t>
      </w:r>
      <w:bookmarkEnd w:id="79"/>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0" w:name="_Toc83120023"/>
      <w:r>
        <w:rPr>
          <w:rFonts w:asciiTheme="minorHAnsi" w:hAnsiTheme="minorHAnsi" w:cstheme="minorHAnsi"/>
          <w:sz w:val="22"/>
          <w:szCs w:val="22"/>
          <w:u w:val="single"/>
          <w:lang w:val="en"/>
        </w:rPr>
        <w:t>Rejection of late applications - Opening bids</w:t>
      </w:r>
      <w:bookmarkEnd w:id="80"/>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81" w:name="_Toc83120024"/>
      <w:r>
        <w:rPr>
          <w:rFonts w:asciiTheme="minorHAnsi" w:hAnsiTheme="minorHAnsi" w:cstheme="minorHAnsi"/>
          <w:sz w:val="22"/>
          <w:szCs w:val="22"/>
          <w:u w:val="single"/>
          <w:lang w:val="en"/>
        </w:rPr>
        <w:t>Admissibility of applications</w:t>
      </w:r>
      <w:bookmarkEnd w:id="81"/>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registration at the trade and companies registry (or equivalent)</w:t>
      </w:r>
    </w:p>
    <w:p w14:paraId="7AA3CDC9"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lastRenderedPageBreak/>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71B58008"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must be able to demonstrate adequate implementation of appropriate technical and organisational measures such that data processing conforms with relevant data protection laws and regulations (GDPR and French data protection legislation), thereby guaranteeing the rights of data subjects </w:t>
      </w:r>
    </w:p>
    <w:p w14:paraId="49539DD1" w14:textId="1D379C7D" w:rsidR="00927F3A" w:rsidRPr="009E270B" w:rsidRDefault="009866DE" w:rsidP="00927F3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tender will be eliminated</w:t>
      </w:r>
      <w:r w:rsidR="00BA5C89">
        <w:rPr>
          <w:rFonts w:asciiTheme="minorHAnsi" w:hAnsiTheme="minorHAnsi" w:cstheme="minorHAnsi"/>
          <w:color w:val="000000"/>
          <w:sz w:val="22"/>
          <w:szCs w:val="22"/>
          <w:lang w:val="en"/>
        </w:rPr>
        <w:t>.</w:t>
      </w:r>
    </w:p>
    <w:p w14:paraId="03FB18FC" w14:textId="0D32570F" w:rsidR="009E270B" w:rsidRPr="00342E4D" w:rsidRDefault="00CE2C06" w:rsidP="00CE2C06">
      <w:pPr>
        <w:pStyle w:val="Paragraphedeliste"/>
        <w:numPr>
          <w:ilvl w:val="0"/>
          <w:numId w:val="32"/>
        </w:numPr>
        <w:jc w:val="both"/>
        <w:rPr>
          <w:rFonts w:asciiTheme="minorHAnsi" w:hAnsiTheme="minorHAnsi" w:cstheme="minorHAnsi"/>
          <w:color w:val="000000"/>
          <w:sz w:val="22"/>
          <w:szCs w:val="22"/>
          <w:lang w:val="en-GB"/>
        </w:rPr>
      </w:pPr>
      <w:r w:rsidRPr="00CE2C06">
        <w:rPr>
          <w:rFonts w:asciiTheme="minorHAnsi" w:hAnsiTheme="minorHAnsi" w:cstheme="minorHAnsi"/>
          <w:color w:val="000000"/>
          <w:sz w:val="22"/>
          <w:szCs w:val="22"/>
          <w:lang w:val="en-GB"/>
        </w:rPr>
        <w:t xml:space="preserve">The </w:t>
      </w:r>
      <w:r>
        <w:rPr>
          <w:rFonts w:asciiTheme="minorHAnsi" w:hAnsiTheme="minorHAnsi" w:cstheme="minorHAnsi"/>
          <w:color w:val="000000"/>
          <w:sz w:val="22"/>
          <w:szCs w:val="22"/>
          <w:lang w:val="en-GB"/>
        </w:rPr>
        <w:t xml:space="preserve">candidate </w:t>
      </w:r>
      <w:r w:rsidRPr="00CE2C06">
        <w:rPr>
          <w:rFonts w:asciiTheme="minorHAnsi" w:hAnsiTheme="minorHAnsi" w:cstheme="minorHAnsi"/>
          <w:color w:val="000000"/>
          <w:sz w:val="22"/>
          <w:szCs w:val="22"/>
          <w:lang w:val="en-GB"/>
        </w:rPr>
        <w:t>must provide evidence of a reliable internal security system to guarantee the safety of the persons involved in the implementation of the contract when travel is planned in an organ or red zone</w:t>
      </w:r>
      <w:r w:rsidR="009E270B" w:rsidRPr="009E270B">
        <w:rPr>
          <w:rFonts w:asciiTheme="minorHAnsi" w:hAnsiTheme="minorHAnsi" w:cstheme="minorHAnsi"/>
          <w:color w:val="000000"/>
          <w:sz w:val="22"/>
          <w:szCs w:val="22"/>
          <w:lang w:val="en-GB"/>
        </w:rPr>
        <w:t xml:space="preserve"> (in accordance with the regional vigilance maps made available by the</w:t>
      </w:r>
      <w:r>
        <w:rPr>
          <w:rFonts w:asciiTheme="minorHAnsi" w:hAnsiTheme="minorHAnsi" w:cstheme="minorHAnsi"/>
          <w:color w:val="000000"/>
          <w:sz w:val="22"/>
          <w:szCs w:val="22"/>
          <w:lang w:val="en-GB"/>
        </w:rPr>
        <w:t xml:space="preserve"> French</w:t>
      </w:r>
      <w:r w:rsidR="009E270B" w:rsidRPr="009E270B">
        <w:rPr>
          <w:rFonts w:asciiTheme="minorHAnsi" w:hAnsiTheme="minorHAnsi" w:cstheme="minorHAnsi"/>
          <w:color w:val="000000"/>
          <w:sz w:val="22"/>
          <w:szCs w:val="22"/>
          <w:lang w:val="en-GB"/>
        </w:rPr>
        <w:t xml:space="preserve"> Ministry of Europe and Foreign Affairs </w:t>
      </w:r>
      <w:hyperlink r:id="rId16" w:history="1">
        <w:r w:rsidR="009E270B" w:rsidRPr="009E270B">
          <w:rPr>
            <w:rStyle w:val="Lienhypertexte"/>
            <w:rFonts w:asciiTheme="minorHAnsi" w:hAnsiTheme="minorHAnsi" w:cstheme="minorHAnsi"/>
            <w:sz w:val="22"/>
            <w:szCs w:val="22"/>
            <w:lang w:val="en-GB"/>
          </w:rPr>
          <w:t>https://www.diplomatie.gouv.fr/fr/conseils-aux-voyageurs/</w:t>
        </w:r>
      </w:hyperlink>
      <w:r w:rsidR="009A1244">
        <w:rPr>
          <w:rFonts w:asciiTheme="minorHAnsi" w:hAnsiTheme="minorHAnsi" w:cstheme="minorHAnsi"/>
          <w:color w:val="000000"/>
          <w:sz w:val="22"/>
          <w:szCs w:val="22"/>
          <w:lang w:val="en-GB"/>
        </w:rPr>
        <w:t>).</w:t>
      </w:r>
    </w:p>
    <w:p w14:paraId="54A18FFF" w14:textId="1F54746A" w:rsidR="00B36650" w:rsidRPr="00342E4D" w:rsidRDefault="00B36650" w:rsidP="0006068D">
      <w:pPr>
        <w:rPr>
          <w:lang w:val="en-GB"/>
        </w:rPr>
      </w:pP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2" w:name="_Toc83120026"/>
      <w:r>
        <w:rPr>
          <w:rFonts w:asciiTheme="minorHAnsi" w:hAnsiTheme="minorHAnsi" w:cstheme="minorHAnsi"/>
          <w:b/>
          <w:bCs/>
          <w:caps/>
          <w:sz w:val="28"/>
          <w:szCs w:val="22"/>
          <w:u w:val="single"/>
          <w:lang w:val="en"/>
        </w:rPr>
        <w:t>Bid evaluation, negotiations and award</w:t>
      </w:r>
      <w:bookmarkEnd w:id="82"/>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3" w:name="_Toc83120027"/>
      <w:r>
        <w:rPr>
          <w:rFonts w:asciiTheme="minorHAnsi" w:hAnsiTheme="minorHAnsi" w:cstheme="minorHAnsi"/>
          <w:sz w:val="22"/>
          <w:szCs w:val="22"/>
          <w:u w:val="single"/>
          <w:lang w:val="en"/>
        </w:rPr>
        <w:t>Rejection of late bids - Opening bids</w:t>
      </w:r>
      <w:bookmarkEnd w:id="83"/>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84" w:name="_Toc83120028"/>
      <w:r>
        <w:rPr>
          <w:rFonts w:asciiTheme="minorHAnsi" w:hAnsiTheme="minorHAnsi" w:cstheme="minorHAnsi"/>
          <w:sz w:val="22"/>
          <w:szCs w:val="22"/>
          <w:u w:val="single"/>
          <w:lang w:val="en"/>
        </w:rPr>
        <w:t>Bid analysis</w:t>
      </w:r>
      <w:bookmarkEnd w:id="84"/>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85" w:name="_Toc83120029"/>
      <w:r>
        <w:rPr>
          <w:rFonts w:asciiTheme="minorHAnsi" w:hAnsiTheme="minorHAnsi" w:cstheme="minorHAnsi"/>
          <w:sz w:val="22"/>
          <w:szCs w:val="22"/>
          <w:u w:val="single"/>
          <w:lang w:val="en"/>
        </w:rPr>
        <w:t>Rejection of non-conforming, inadmissible or inappropriate bids</w:t>
      </w:r>
      <w:bookmarkEnd w:id="85"/>
    </w:p>
    <w:p w14:paraId="3160E03D" w14:textId="157C942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Evaluation Committee examines all bids received and, in accordance with Article R.2152-1 of the French Public Procurement Code, rejects bids judged to be non-conforming, inadmissible or inappropriate, as applicable, after having implemented the regularisation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86" w:name="_Toc83120030"/>
      <w:r>
        <w:rPr>
          <w:rFonts w:asciiTheme="minorHAnsi" w:hAnsiTheme="minorHAnsi" w:cstheme="minorHAnsi"/>
          <w:sz w:val="22"/>
          <w:szCs w:val="22"/>
          <w:u w:val="single"/>
          <w:lang w:val="en"/>
        </w:rPr>
        <w:t>Comparison of bids for selection of the most economically beneficial bid</w:t>
      </w:r>
      <w:bookmarkEnd w:id="86"/>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87" w:name="_Toc83120031"/>
      <w:r>
        <w:rPr>
          <w:rFonts w:asciiTheme="minorHAnsi" w:hAnsiTheme="minorHAnsi" w:cstheme="minorHAnsi"/>
          <w:i/>
          <w:iCs/>
          <w:sz w:val="22"/>
          <w:szCs w:val="22"/>
          <w:lang w:val="en"/>
        </w:rPr>
        <w:t>Criterion 1: price of the services</w:t>
      </w:r>
      <w:bookmarkEnd w:id="87"/>
      <w:r>
        <w:rPr>
          <w:rFonts w:asciiTheme="minorHAnsi" w:hAnsiTheme="minorHAnsi" w:cstheme="minorHAnsi"/>
          <w:i/>
          <w:iCs/>
          <w:sz w:val="22"/>
          <w:szCs w:val="22"/>
          <w:lang w:val="en"/>
        </w:rPr>
        <w:t xml:space="preserve"> </w:t>
      </w:r>
    </w:p>
    <w:p w14:paraId="427BB65A" w14:textId="41D49C68" w:rsidR="000603AA" w:rsidRPr="00342E4D" w:rsidRDefault="000603AA">
      <w:pPr>
        <w:spacing w:before="120"/>
        <w:jc w:val="both"/>
        <w:rPr>
          <w:rFonts w:asciiTheme="minorHAnsi" w:hAnsiTheme="minorHAnsi" w:cstheme="minorHAnsi"/>
          <w:b/>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financial score (</w:t>
      </w:r>
      <w:r w:rsidRPr="0017109B">
        <w:rPr>
          <w:rFonts w:asciiTheme="minorHAnsi" w:hAnsiTheme="minorHAnsi" w:cstheme="minorHAnsi"/>
          <w:b/>
          <w:bCs/>
          <w:sz w:val="22"/>
          <w:szCs w:val="22"/>
          <w:lang w:val="en"/>
        </w:rPr>
        <w:t>FS out of a maximum of 40 points)</w:t>
      </w:r>
      <w:r w:rsidRPr="0017109B">
        <w:rPr>
          <w:rFonts w:asciiTheme="minorHAnsi" w:hAnsiTheme="minorHAnsi" w:cstheme="minorHAnsi"/>
          <w:sz w:val="22"/>
          <w:szCs w:val="22"/>
          <w:lang w:val="en"/>
        </w:rPr>
        <w:t xml:space="preserve"> will cover the comparison of the financial offers of all candidates having submitted a conforming bid.</w:t>
      </w:r>
    </w:p>
    <w:p w14:paraId="4DF5658F" w14:textId="6D6A481E" w:rsidR="00116C24" w:rsidRPr="00A60E9D" w:rsidRDefault="00DA0CCE" w:rsidP="00BD69EC">
      <w:pPr>
        <w:rPr>
          <w:rFonts w:asciiTheme="minorHAnsi" w:hAnsiTheme="minorHAnsi" w:cstheme="minorHAnsi"/>
          <w:b/>
          <w:sz w:val="22"/>
          <w:szCs w:val="22"/>
        </w:rPr>
      </w:pPr>
      <w:bookmarkStart w:id="88" w:name="_Toc83120032"/>
      <w:r>
        <w:rPr>
          <w:rFonts w:asciiTheme="minorHAnsi" w:hAnsiTheme="minorHAnsi" w:cstheme="minorHAnsi"/>
          <w:i/>
          <w:iCs/>
          <w:sz w:val="22"/>
          <w:szCs w:val="22"/>
          <w:lang w:val="en"/>
        </w:rPr>
        <w:t>Criterion 2: Technical offer</w:t>
      </w:r>
      <w:bookmarkEnd w:id="88"/>
    </w:p>
    <w:tbl>
      <w:tblPr>
        <w:tblStyle w:val="Grilledutableau"/>
        <w:tblW w:w="0" w:type="auto"/>
        <w:tblLook w:val="04A0" w:firstRow="1" w:lastRow="0" w:firstColumn="1" w:lastColumn="0" w:noHBand="0" w:noVBand="1"/>
      </w:tblPr>
      <w:tblGrid>
        <w:gridCol w:w="6654"/>
        <w:gridCol w:w="2692"/>
      </w:tblGrid>
      <w:tr w:rsidR="00D93D99" w:rsidRPr="0006068D" w14:paraId="0B543BB8" w14:textId="77777777" w:rsidTr="009009F8">
        <w:tc>
          <w:tcPr>
            <w:tcW w:w="6654" w:type="dxa"/>
            <w:shd w:val="clear" w:color="auto" w:fill="D9D9D9" w:themeFill="background1" w:themeFillShade="D9"/>
          </w:tcPr>
          <w:p w14:paraId="6AC02A4A" w14:textId="42A34F00" w:rsidR="00D93D99" w:rsidRPr="00342E4D" w:rsidRDefault="00DA0CCE" w:rsidP="00693CDE">
            <w:pPr>
              <w:jc w:val="both"/>
              <w:rPr>
                <w:rFonts w:asciiTheme="minorHAnsi" w:hAnsiTheme="minorHAnsi" w:cstheme="minorHAnsi"/>
                <w:b/>
                <w:sz w:val="22"/>
                <w:szCs w:val="22"/>
                <w:lang w:val="en-GB"/>
              </w:rPr>
            </w:pPr>
            <w:r>
              <w:rPr>
                <w:rFonts w:asciiTheme="minorHAnsi" w:hAnsiTheme="minorHAnsi" w:cstheme="minorHAnsi"/>
                <w:b/>
                <w:bCs/>
                <w:sz w:val="22"/>
                <w:szCs w:val="22"/>
                <w:lang w:val="en"/>
              </w:rPr>
              <w:t>Sub-criteria for assessing the technical quality</w:t>
            </w:r>
          </w:p>
        </w:tc>
        <w:tc>
          <w:tcPr>
            <w:tcW w:w="2692" w:type="dxa"/>
            <w:shd w:val="clear" w:color="auto" w:fill="D9D9D9" w:themeFill="background1" w:themeFillShade="D9"/>
          </w:tcPr>
          <w:p w14:paraId="692353D7" w14:textId="77777777" w:rsidR="00D93D99" w:rsidRPr="0006068D" w:rsidRDefault="00D93D99" w:rsidP="00693CDE">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D93D99" w:rsidRPr="0006068D" w14:paraId="1CCCFFD5" w14:textId="77777777" w:rsidTr="009009F8">
        <w:tc>
          <w:tcPr>
            <w:tcW w:w="6654" w:type="dxa"/>
          </w:tcPr>
          <w:p w14:paraId="2079F619" w14:textId="77777777" w:rsidR="00D93D99" w:rsidRPr="0017109B" w:rsidRDefault="00DA0CCE" w:rsidP="00693CDE">
            <w:pPr>
              <w:jc w:val="both"/>
              <w:rPr>
                <w:rFonts w:asciiTheme="minorHAnsi" w:hAnsiTheme="minorHAnsi" w:cstheme="minorHAnsi"/>
                <w:b/>
                <w:bCs/>
                <w:sz w:val="22"/>
                <w:szCs w:val="22"/>
                <w:lang w:val="en"/>
              </w:rPr>
            </w:pPr>
            <w:r w:rsidRPr="0017109B">
              <w:rPr>
                <w:rFonts w:asciiTheme="minorHAnsi" w:hAnsiTheme="minorHAnsi" w:cstheme="minorHAnsi"/>
                <w:b/>
                <w:bCs/>
                <w:sz w:val="22"/>
                <w:szCs w:val="22"/>
                <w:lang w:val="en"/>
              </w:rPr>
              <w:t xml:space="preserve">Sub-criterion 1: </w:t>
            </w:r>
            <w:r w:rsidR="0017109B" w:rsidRPr="0017109B">
              <w:rPr>
                <w:rFonts w:asciiTheme="minorHAnsi" w:hAnsiTheme="minorHAnsi" w:cstheme="minorHAnsi"/>
                <w:b/>
                <w:bCs/>
                <w:sz w:val="22"/>
                <w:szCs w:val="22"/>
                <w:lang w:val="en"/>
              </w:rPr>
              <w:t>Technical performance and scanning quality</w:t>
            </w:r>
          </w:p>
          <w:p w14:paraId="28862058" w14:textId="77777777" w:rsidR="0017109B" w:rsidRPr="0017109B" w:rsidRDefault="0017109B" w:rsidP="0017109B">
            <w:pPr>
              <w:jc w:val="both"/>
              <w:rPr>
                <w:rFonts w:asciiTheme="minorHAnsi" w:hAnsiTheme="minorHAnsi" w:cstheme="minorHAnsi"/>
                <w:sz w:val="22"/>
                <w:szCs w:val="22"/>
                <w:lang w:val="en-US"/>
              </w:rPr>
            </w:pPr>
            <w:r w:rsidRPr="0017109B">
              <w:rPr>
                <w:rFonts w:asciiTheme="minorHAnsi" w:hAnsiTheme="minorHAnsi" w:cstheme="minorHAnsi"/>
                <w:bCs/>
                <w:sz w:val="22"/>
                <w:szCs w:val="22"/>
                <w:lang w:val="en-US"/>
              </w:rPr>
              <w:lastRenderedPageBreak/>
              <w:t>Assessment of the scanner’s ability to produce files compliant with cinematographic archiving standards</w:t>
            </w:r>
          </w:p>
          <w:p w14:paraId="3C939A00" w14:textId="77777777" w:rsidR="0017109B" w:rsidRPr="0017109B" w:rsidRDefault="0017109B" w:rsidP="0017109B">
            <w:pPr>
              <w:jc w:val="both"/>
              <w:rPr>
                <w:rFonts w:asciiTheme="minorHAnsi" w:hAnsiTheme="minorHAnsi" w:cstheme="minorHAnsi"/>
                <w:sz w:val="22"/>
                <w:szCs w:val="22"/>
              </w:rPr>
            </w:pPr>
            <w:r w:rsidRPr="0017109B">
              <w:rPr>
                <w:rFonts w:asciiTheme="minorHAnsi" w:hAnsiTheme="minorHAnsi" w:cstheme="minorHAnsi"/>
                <w:sz w:val="22"/>
                <w:szCs w:val="22"/>
              </w:rPr>
              <w:t>Elements to be assessed:</w:t>
            </w:r>
          </w:p>
          <w:p w14:paraId="0587B72A" w14:textId="244E3E0F" w:rsidR="0017109B" w:rsidRPr="0017109B" w:rsidRDefault="0017109B" w:rsidP="0017109B">
            <w:pPr>
              <w:numPr>
                <w:ilvl w:val="0"/>
                <w:numId w:val="41"/>
              </w:numPr>
              <w:jc w:val="both"/>
              <w:rPr>
                <w:rFonts w:asciiTheme="minorHAnsi" w:hAnsiTheme="minorHAnsi" w:cstheme="minorHAnsi"/>
                <w:sz w:val="22"/>
                <w:szCs w:val="22"/>
                <w:lang w:val="en-US"/>
              </w:rPr>
            </w:pPr>
            <w:r w:rsidRPr="0017109B">
              <w:rPr>
                <w:rFonts w:asciiTheme="minorHAnsi" w:hAnsiTheme="minorHAnsi" w:cstheme="minorHAnsi"/>
                <w:sz w:val="22"/>
                <w:szCs w:val="22"/>
                <w:lang w:val="en-US"/>
              </w:rPr>
              <w:t>Native resolution proposed (2K / 4K or higher)</w:t>
            </w:r>
            <w:r w:rsidR="00F10346">
              <w:rPr>
                <w:rFonts w:asciiTheme="minorHAnsi" w:hAnsiTheme="minorHAnsi" w:cstheme="minorHAnsi"/>
                <w:sz w:val="22"/>
                <w:szCs w:val="22"/>
                <w:lang w:val="en-US"/>
              </w:rPr>
              <w:t>,</w:t>
            </w:r>
          </w:p>
          <w:p w14:paraId="428A6C79" w14:textId="37059BE5" w:rsidR="0017109B" w:rsidRPr="0017109B" w:rsidRDefault="00F10346" w:rsidP="00F10346">
            <w:pPr>
              <w:numPr>
                <w:ilvl w:val="0"/>
                <w:numId w:val="41"/>
              </w:num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Colour depth and dynamic range: bit depth, HDR </w:t>
            </w:r>
            <w:r w:rsidRPr="00F10346">
              <w:rPr>
                <w:rFonts w:asciiTheme="minorHAnsi" w:hAnsiTheme="minorHAnsi" w:cstheme="minorHAnsi"/>
                <w:sz w:val="22"/>
                <w:szCs w:val="22"/>
                <w:lang w:val="en-US"/>
              </w:rPr>
              <w:t>(minimum 10-bit, preferably 12-bit or higher),</w:t>
            </w:r>
          </w:p>
          <w:p w14:paraId="537029DC" w14:textId="08B80362" w:rsidR="0017109B" w:rsidRPr="00F10346" w:rsidRDefault="0017109B" w:rsidP="0017109B">
            <w:pPr>
              <w:numPr>
                <w:ilvl w:val="0"/>
                <w:numId w:val="41"/>
              </w:numPr>
              <w:jc w:val="both"/>
              <w:rPr>
                <w:rFonts w:asciiTheme="minorHAnsi" w:hAnsiTheme="minorHAnsi" w:cstheme="minorHAnsi"/>
                <w:sz w:val="22"/>
                <w:szCs w:val="22"/>
                <w:lang w:val="en-US"/>
              </w:rPr>
            </w:pPr>
            <w:r w:rsidRPr="00F10346">
              <w:rPr>
                <w:rFonts w:asciiTheme="minorHAnsi" w:hAnsiTheme="minorHAnsi" w:cstheme="minorHAnsi"/>
                <w:sz w:val="22"/>
                <w:szCs w:val="22"/>
                <w:lang w:val="en-US"/>
              </w:rPr>
              <w:t>Image stability and colour accuracy</w:t>
            </w:r>
            <w:r w:rsidR="00F10346" w:rsidRPr="00F10346">
              <w:rPr>
                <w:rFonts w:asciiTheme="minorHAnsi" w:hAnsiTheme="minorHAnsi" w:cstheme="minorHAnsi"/>
                <w:sz w:val="22"/>
                <w:szCs w:val="22"/>
                <w:lang w:val="en-US"/>
              </w:rPr>
              <w:t>,</w:t>
            </w:r>
          </w:p>
          <w:p w14:paraId="0724612D" w14:textId="057AF44D" w:rsidR="00F10346" w:rsidRPr="0071740D" w:rsidRDefault="0017109B" w:rsidP="00F10346">
            <w:pPr>
              <w:numPr>
                <w:ilvl w:val="0"/>
                <w:numId w:val="41"/>
              </w:numPr>
              <w:jc w:val="both"/>
              <w:rPr>
                <w:rFonts w:asciiTheme="minorHAnsi" w:hAnsiTheme="minorHAnsi" w:cstheme="minorHAnsi"/>
                <w:color w:val="000000" w:themeColor="text1"/>
                <w:sz w:val="22"/>
                <w:szCs w:val="22"/>
                <w:lang w:val="en-US"/>
              </w:rPr>
            </w:pPr>
            <w:r w:rsidRPr="0071740D">
              <w:rPr>
                <w:rFonts w:asciiTheme="minorHAnsi" w:hAnsiTheme="minorHAnsi" w:cstheme="minorHAnsi"/>
                <w:color w:val="000000" w:themeColor="text1"/>
                <w:sz w:val="22"/>
                <w:szCs w:val="22"/>
                <w:lang w:val="en-US"/>
              </w:rPr>
              <w:t>O</w:t>
            </w:r>
            <w:r w:rsidR="00F10346" w:rsidRPr="0071740D">
              <w:rPr>
                <w:rFonts w:asciiTheme="minorHAnsi" w:hAnsiTheme="minorHAnsi" w:cstheme="minorHAnsi"/>
                <w:color w:val="000000" w:themeColor="text1"/>
                <w:sz w:val="22"/>
                <w:szCs w:val="22"/>
                <w:lang w:val="en-US"/>
              </w:rPr>
              <w:t>verall quality of output files</w:t>
            </w:r>
          </w:p>
          <w:p w14:paraId="0F5E5691" w14:textId="2D7C5034" w:rsidR="00F10346" w:rsidRPr="0071740D" w:rsidRDefault="00F10346" w:rsidP="00F10346">
            <w:pPr>
              <w:pStyle w:val="Paragraphedeliste"/>
              <w:numPr>
                <w:ilvl w:val="0"/>
                <w:numId w:val="18"/>
              </w:numPr>
              <w:jc w:val="both"/>
              <w:rPr>
                <w:rFonts w:asciiTheme="minorHAnsi" w:hAnsiTheme="minorHAnsi" w:cstheme="minorHAnsi"/>
                <w:color w:val="000000" w:themeColor="text1"/>
                <w:sz w:val="22"/>
                <w:szCs w:val="22"/>
                <w:lang w:val="en-US"/>
              </w:rPr>
            </w:pPr>
            <w:r w:rsidRPr="0071740D">
              <w:rPr>
                <w:rFonts w:asciiTheme="minorHAnsi" w:hAnsiTheme="minorHAnsi" w:cstheme="minorHAnsi"/>
                <w:color w:val="000000" w:themeColor="text1"/>
                <w:sz w:val="22"/>
                <w:szCs w:val="22"/>
                <w:lang w:val="en-US"/>
              </w:rPr>
              <w:t>DPX, TIFF for preservation masters</w:t>
            </w:r>
            <w:r w:rsidR="0017109B" w:rsidRPr="0071740D">
              <w:rPr>
                <w:rFonts w:asciiTheme="minorHAnsi" w:hAnsiTheme="minorHAnsi" w:cstheme="minorHAnsi"/>
                <w:color w:val="000000" w:themeColor="text1"/>
                <w:sz w:val="22"/>
                <w:szCs w:val="22"/>
                <w:lang w:val="en-US"/>
              </w:rPr>
              <w:t xml:space="preserve"> </w:t>
            </w:r>
          </w:p>
          <w:p w14:paraId="1102B6D7" w14:textId="68367171" w:rsidR="0017109B" w:rsidRPr="0071740D" w:rsidRDefault="00F10346" w:rsidP="00F10346">
            <w:pPr>
              <w:pStyle w:val="Paragraphedeliste"/>
              <w:numPr>
                <w:ilvl w:val="0"/>
                <w:numId w:val="18"/>
              </w:numPr>
              <w:jc w:val="both"/>
              <w:rPr>
                <w:rFonts w:asciiTheme="minorHAnsi" w:hAnsiTheme="minorHAnsi" w:cstheme="minorHAnsi"/>
                <w:color w:val="000000" w:themeColor="text1"/>
                <w:sz w:val="22"/>
                <w:szCs w:val="22"/>
                <w:lang w:val="en-US"/>
              </w:rPr>
            </w:pPr>
            <w:r w:rsidRPr="0071740D">
              <w:rPr>
                <w:rFonts w:asciiTheme="minorHAnsi" w:hAnsiTheme="minorHAnsi" w:cstheme="minorHAnsi"/>
                <w:color w:val="000000" w:themeColor="text1"/>
                <w:sz w:val="22"/>
                <w:szCs w:val="22"/>
                <w:lang w:val="en-US"/>
              </w:rPr>
              <w:t>ProRes or equivalent for access and consultation purposes only.</w:t>
            </w:r>
          </w:p>
          <w:p w14:paraId="3983C8CD" w14:textId="4A7C5FF4" w:rsidR="0017109B" w:rsidRPr="0017109B" w:rsidRDefault="0017109B" w:rsidP="00F10346">
            <w:pPr>
              <w:jc w:val="both"/>
              <w:rPr>
                <w:rFonts w:asciiTheme="minorHAnsi" w:hAnsiTheme="minorHAnsi" w:cstheme="minorHAnsi"/>
                <w:b/>
                <w:sz w:val="22"/>
                <w:szCs w:val="22"/>
                <w:lang w:val="en-US"/>
              </w:rPr>
            </w:pPr>
          </w:p>
        </w:tc>
        <w:tc>
          <w:tcPr>
            <w:tcW w:w="2692" w:type="dxa"/>
          </w:tcPr>
          <w:p w14:paraId="0FBB3AD7" w14:textId="3D45C250" w:rsidR="00D93D99" w:rsidRPr="0006068D" w:rsidRDefault="0017109B" w:rsidP="00693CDE">
            <w:pPr>
              <w:jc w:val="center"/>
              <w:rPr>
                <w:rFonts w:asciiTheme="minorHAnsi" w:hAnsiTheme="minorHAnsi" w:cstheme="minorHAnsi"/>
                <w:b/>
                <w:sz w:val="22"/>
                <w:szCs w:val="22"/>
              </w:rPr>
            </w:pPr>
            <w:r>
              <w:rPr>
                <w:rFonts w:asciiTheme="minorHAnsi" w:hAnsiTheme="minorHAnsi" w:cstheme="minorHAnsi"/>
                <w:b/>
                <w:bCs/>
                <w:sz w:val="22"/>
                <w:szCs w:val="22"/>
                <w:lang w:val="en"/>
              </w:rPr>
              <w:lastRenderedPageBreak/>
              <w:t>20</w:t>
            </w:r>
          </w:p>
        </w:tc>
      </w:tr>
      <w:tr w:rsidR="00D93D99" w:rsidRPr="0006068D" w14:paraId="6D0AFDAA" w14:textId="77777777" w:rsidTr="009009F8">
        <w:tc>
          <w:tcPr>
            <w:tcW w:w="6654" w:type="dxa"/>
          </w:tcPr>
          <w:p w14:paraId="3B4DAB64" w14:textId="77777777" w:rsidR="0017109B" w:rsidRPr="0017109B" w:rsidRDefault="00DA0CCE" w:rsidP="0017109B">
            <w:pPr>
              <w:jc w:val="both"/>
              <w:rPr>
                <w:rFonts w:asciiTheme="minorHAnsi" w:hAnsiTheme="minorHAnsi" w:cstheme="minorHAnsi"/>
                <w:b/>
                <w:bCs/>
                <w:sz w:val="22"/>
                <w:szCs w:val="22"/>
                <w:lang w:val="en-US"/>
              </w:rPr>
            </w:pPr>
            <w:r w:rsidRPr="0017109B">
              <w:rPr>
                <w:rFonts w:asciiTheme="minorHAnsi" w:hAnsiTheme="minorHAnsi" w:cstheme="minorHAnsi"/>
                <w:b/>
                <w:bCs/>
                <w:sz w:val="22"/>
                <w:szCs w:val="22"/>
                <w:lang w:val="en"/>
              </w:rPr>
              <w:lastRenderedPageBreak/>
              <w:t xml:space="preserve">Sub-criterion 2: </w:t>
            </w:r>
            <w:r w:rsidR="0017109B" w:rsidRPr="0017109B">
              <w:rPr>
                <w:rFonts w:asciiTheme="minorHAnsi" w:hAnsiTheme="minorHAnsi" w:cstheme="minorHAnsi"/>
                <w:b/>
                <w:bCs/>
                <w:sz w:val="22"/>
                <w:szCs w:val="22"/>
                <w:lang w:val="en-US"/>
              </w:rPr>
              <w:t>Suitability for the digitisation of heritage and fragile films</w:t>
            </w:r>
          </w:p>
          <w:p w14:paraId="2DB4FDDC" w14:textId="77777777" w:rsidR="0017109B" w:rsidRPr="0017109B" w:rsidRDefault="0017109B" w:rsidP="0017109B">
            <w:p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Ability of the system to handle old, degraded or sensitive film materials without risk of damage</w:t>
            </w:r>
          </w:p>
          <w:p w14:paraId="137BB54B" w14:textId="77777777" w:rsidR="0017109B" w:rsidRPr="0017109B" w:rsidRDefault="0017109B" w:rsidP="0017109B">
            <w:pPr>
              <w:jc w:val="both"/>
              <w:rPr>
                <w:rFonts w:asciiTheme="minorHAnsi" w:hAnsiTheme="minorHAnsi" w:cstheme="minorHAnsi"/>
                <w:bCs/>
                <w:sz w:val="22"/>
                <w:szCs w:val="22"/>
              </w:rPr>
            </w:pPr>
            <w:r w:rsidRPr="0017109B">
              <w:rPr>
                <w:rFonts w:asciiTheme="minorHAnsi" w:hAnsiTheme="minorHAnsi" w:cstheme="minorHAnsi"/>
                <w:bCs/>
                <w:sz w:val="22"/>
                <w:szCs w:val="22"/>
              </w:rPr>
              <w:t>Elements to be assessed:</w:t>
            </w:r>
          </w:p>
          <w:p w14:paraId="0BE6C5F5" w14:textId="77777777" w:rsidR="0017109B" w:rsidRPr="0017109B" w:rsidRDefault="0017109B" w:rsidP="0017109B">
            <w:pPr>
              <w:numPr>
                <w:ilvl w:val="0"/>
                <w:numId w:val="42"/>
              </w:numPr>
              <w:jc w:val="both"/>
              <w:rPr>
                <w:rFonts w:asciiTheme="minorHAnsi" w:hAnsiTheme="minorHAnsi" w:cstheme="minorHAnsi"/>
                <w:bCs/>
                <w:sz w:val="22"/>
                <w:szCs w:val="22"/>
              </w:rPr>
            </w:pPr>
            <w:r w:rsidRPr="0017109B">
              <w:rPr>
                <w:rFonts w:asciiTheme="minorHAnsi" w:hAnsiTheme="minorHAnsi" w:cstheme="minorHAnsi"/>
                <w:bCs/>
                <w:sz w:val="22"/>
                <w:szCs w:val="22"/>
              </w:rPr>
              <w:t>Sprocketless film transport technology</w:t>
            </w:r>
          </w:p>
          <w:p w14:paraId="2F44F4F6" w14:textId="77777777" w:rsidR="0017109B" w:rsidRPr="0017109B" w:rsidRDefault="0017109B" w:rsidP="0017109B">
            <w:pPr>
              <w:numPr>
                <w:ilvl w:val="0"/>
                <w:numId w:val="42"/>
              </w:num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Handling of shrunken, brittle or damaged films</w:t>
            </w:r>
          </w:p>
          <w:p w14:paraId="03765A9C" w14:textId="77777777" w:rsidR="0017109B" w:rsidRPr="0017109B" w:rsidRDefault="0017109B" w:rsidP="0017109B">
            <w:pPr>
              <w:numPr>
                <w:ilvl w:val="0"/>
                <w:numId w:val="42"/>
              </w:num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Image stabilisation and defect reduction features</w:t>
            </w:r>
          </w:p>
          <w:p w14:paraId="6E7ED2F5" w14:textId="66E0A1F7" w:rsidR="0017109B" w:rsidRDefault="0017109B" w:rsidP="0017109B">
            <w:pPr>
              <w:numPr>
                <w:ilvl w:val="0"/>
                <w:numId w:val="42"/>
              </w:num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Overall relevance of the system for cinematheque and archival use</w:t>
            </w:r>
          </w:p>
          <w:p w14:paraId="52B25DA4" w14:textId="149850E7" w:rsidR="00F10346" w:rsidRPr="0071740D" w:rsidRDefault="00F10346" w:rsidP="00F10346">
            <w:pPr>
              <w:jc w:val="both"/>
              <w:rPr>
                <w:rFonts w:asciiTheme="minorHAnsi" w:hAnsiTheme="minorHAnsi" w:cstheme="minorHAnsi"/>
                <w:bCs/>
                <w:color w:val="000000" w:themeColor="text1"/>
                <w:sz w:val="22"/>
                <w:szCs w:val="22"/>
                <w:lang w:val="en-US"/>
              </w:rPr>
            </w:pPr>
            <w:r w:rsidRPr="0071740D">
              <w:rPr>
                <w:rFonts w:asciiTheme="minorHAnsi" w:hAnsiTheme="minorHAnsi" w:cstheme="minorHAnsi"/>
                <w:bCs/>
                <w:color w:val="000000" w:themeColor="text1"/>
                <w:sz w:val="22"/>
                <w:szCs w:val="22"/>
                <w:lang w:val="en-US"/>
              </w:rPr>
              <w:t xml:space="preserve">Special attention will be paid to the requirement for a sprocketless or low-tension transport mechanism, which is essential for safely handling fragile or mechanically weakened film elements.  The ability to digitise materials with measurable shrinkage (typically up to 1.5–2%) and to support variable and non-standard frame rates (including 16, 18, and 24 fps) is also crucial. </w:t>
            </w:r>
          </w:p>
          <w:p w14:paraId="7F7F4AEB" w14:textId="1EB906FC" w:rsidR="00D93D99" w:rsidRPr="0017109B" w:rsidRDefault="00D93D99" w:rsidP="00DA0CCE">
            <w:pPr>
              <w:jc w:val="both"/>
              <w:rPr>
                <w:rFonts w:asciiTheme="minorHAnsi" w:hAnsiTheme="minorHAnsi" w:cstheme="minorHAnsi"/>
                <w:b/>
                <w:sz w:val="22"/>
                <w:szCs w:val="22"/>
                <w:highlight w:val="yellow"/>
                <w:lang w:val="en-US"/>
              </w:rPr>
            </w:pPr>
          </w:p>
        </w:tc>
        <w:tc>
          <w:tcPr>
            <w:tcW w:w="2692" w:type="dxa"/>
          </w:tcPr>
          <w:p w14:paraId="516A1095" w14:textId="0B256EB0" w:rsidR="00D93D99" w:rsidRPr="0006068D" w:rsidRDefault="0017109B" w:rsidP="00D93D99">
            <w:pPr>
              <w:jc w:val="center"/>
              <w:rPr>
                <w:rFonts w:asciiTheme="minorHAnsi" w:hAnsiTheme="minorHAnsi" w:cstheme="minorHAnsi"/>
                <w:b/>
                <w:sz w:val="22"/>
                <w:szCs w:val="22"/>
              </w:rPr>
            </w:pPr>
            <w:r>
              <w:rPr>
                <w:rFonts w:asciiTheme="minorHAnsi" w:hAnsiTheme="minorHAnsi" w:cstheme="minorHAnsi"/>
                <w:b/>
                <w:bCs/>
                <w:sz w:val="22"/>
                <w:szCs w:val="22"/>
                <w:lang w:val="en"/>
              </w:rPr>
              <w:t>15</w:t>
            </w:r>
          </w:p>
        </w:tc>
      </w:tr>
      <w:tr w:rsidR="00BA5C89" w:rsidRPr="00BA5C89" w14:paraId="411029B2" w14:textId="77777777" w:rsidTr="009009F8">
        <w:tc>
          <w:tcPr>
            <w:tcW w:w="6654" w:type="dxa"/>
          </w:tcPr>
          <w:p w14:paraId="725F6CE8" w14:textId="3D9D353C" w:rsidR="00BA5C89" w:rsidRPr="0017109B" w:rsidRDefault="00BA5C89" w:rsidP="00BA5C89">
            <w:pPr>
              <w:jc w:val="both"/>
              <w:rPr>
                <w:rFonts w:asciiTheme="minorHAnsi" w:hAnsiTheme="minorHAnsi" w:cstheme="minorHAnsi"/>
                <w:b/>
                <w:bCs/>
                <w:sz w:val="22"/>
                <w:szCs w:val="22"/>
                <w:lang w:val="en-US"/>
              </w:rPr>
            </w:pPr>
            <w:r>
              <w:rPr>
                <w:rFonts w:asciiTheme="minorHAnsi" w:hAnsiTheme="minorHAnsi" w:cstheme="minorHAnsi"/>
                <w:b/>
                <w:bCs/>
                <w:sz w:val="22"/>
                <w:szCs w:val="22"/>
                <w:lang w:val="en"/>
              </w:rPr>
              <w:t>Sub-criterion 3</w:t>
            </w:r>
            <w:r w:rsidRPr="0017109B">
              <w:rPr>
                <w:rFonts w:asciiTheme="minorHAnsi" w:hAnsiTheme="minorHAnsi" w:cstheme="minorHAnsi"/>
                <w:b/>
                <w:bCs/>
                <w:sz w:val="22"/>
                <w:szCs w:val="22"/>
                <w:lang w:val="en"/>
              </w:rPr>
              <w:t xml:space="preserve">: </w:t>
            </w:r>
            <w:r w:rsidRPr="0017109B">
              <w:rPr>
                <w:rFonts w:asciiTheme="minorHAnsi" w:hAnsiTheme="minorHAnsi" w:cstheme="minorHAnsi"/>
                <w:b/>
                <w:bCs/>
                <w:sz w:val="22"/>
                <w:szCs w:val="22"/>
                <w:lang w:val="en-US"/>
              </w:rPr>
              <w:t>Quality and relevance of the services included in the offer</w:t>
            </w:r>
          </w:p>
          <w:p w14:paraId="51E1FEAF" w14:textId="77777777" w:rsidR="00BA5C89" w:rsidRPr="0017109B" w:rsidRDefault="00BA5C89" w:rsidP="00BA5C89">
            <w:pPr>
              <w:jc w:val="both"/>
              <w:rPr>
                <w:rFonts w:asciiTheme="minorHAnsi" w:hAnsiTheme="minorHAnsi" w:cstheme="minorHAnsi"/>
                <w:bCs/>
                <w:sz w:val="22"/>
                <w:szCs w:val="22"/>
              </w:rPr>
            </w:pPr>
            <w:r w:rsidRPr="0017109B">
              <w:rPr>
                <w:rFonts w:asciiTheme="minorHAnsi" w:hAnsiTheme="minorHAnsi" w:cstheme="minorHAnsi"/>
                <w:bCs/>
                <w:sz w:val="22"/>
                <w:szCs w:val="22"/>
              </w:rPr>
              <w:t>Elements to be assessed:</w:t>
            </w:r>
          </w:p>
          <w:p w14:paraId="65F469E5" w14:textId="34DE0E32" w:rsidR="00BA5C89" w:rsidRPr="0017109B" w:rsidRDefault="00BA5C89" w:rsidP="00BA5C89">
            <w:pPr>
              <w:numPr>
                <w:ilvl w:val="0"/>
                <w:numId w:val="44"/>
              </w:numPr>
              <w:jc w:val="both"/>
              <w:rPr>
                <w:rFonts w:asciiTheme="minorHAnsi" w:hAnsiTheme="minorHAnsi" w:cstheme="minorHAnsi"/>
                <w:bCs/>
                <w:sz w:val="22"/>
                <w:szCs w:val="22"/>
                <w:lang w:val="en-US"/>
              </w:rPr>
            </w:pPr>
            <w:r>
              <w:rPr>
                <w:rFonts w:asciiTheme="minorHAnsi" w:hAnsiTheme="minorHAnsi" w:cstheme="minorHAnsi"/>
                <w:bCs/>
                <w:sz w:val="22"/>
                <w:szCs w:val="22"/>
                <w:lang w:val="en-US"/>
              </w:rPr>
              <w:t>Organisation of delivery:</w:t>
            </w:r>
            <w:r w:rsidRPr="0017109B">
              <w:rPr>
                <w:rFonts w:asciiTheme="minorHAnsi" w:hAnsiTheme="minorHAnsi" w:cstheme="minorHAnsi"/>
                <w:bCs/>
                <w:sz w:val="22"/>
                <w:szCs w:val="22"/>
                <w:lang w:val="en-US"/>
              </w:rPr>
              <w:t xml:space="preserve"> </w:t>
            </w:r>
            <w:r>
              <w:rPr>
                <w:rFonts w:asciiTheme="minorHAnsi" w:hAnsiTheme="minorHAnsi" w:cstheme="minorHAnsi"/>
                <w:bCs/>
                <w:sz w:val="22"/>
                <w:szCs w:val="22"/>
                <w:lang w:val="en-US"/>
              </w:rPr>
              <w:t xml:space="preserve">respect of the delay to deliver the equipment, </w:t>
            </w:r>
            <w:r w:rsidRPr="0017109B">
              <w:rPr>
                <w:rFonts w:asciiTheme="minorHAnsi" w:hAnsiTheme="minorHAnsi" w:cstheme="minorHAnsi"/>
                <w:bCs/>
                <w:sz w:val="22"/>
                <w:szCs w:val="22"/>
                <w:lang w:val="en-US"/>
              </w:rPr>
              <w:t>installation and commissioning in Iraq</w:t>
            </w:r>
          </w:p>
          <w:p w14:paraId="6C8F6CBA" w14:textId="40947220" w:rsidR="00BA5C89" w:rsidRPr="0017109B" w:rsidRDefault="00BA5C89" w:rsidP="00BA5C89">
            <w:pPr>
              <w:numPr>
                <w:ilvl w:val="0"/>
                <w:numId w:val="44"/>
              </w:numPr>
              <w:jc w:val="both"/>
              <w:rPr>
                <w:rFonts w:asciiTheme="minorHAnsi" w:hAnsiTheme="minorHAnsi" w:cstheme="minorHAnsi"/>
                <w:bCs/>
                <w:sz w:val="22"/>
                <w:szCs w:val="22"/>
                <w:lang w:val="en-US"/>
              </w:rPr>
            </w:pPr>
            <w:r>
              <w:rPr>
                <w:rFonts w:asciiTheme="minorHAnsi" w:hAnsiTheme="minorHAnsi" w:cstheme="minorHAnsi"/>
                <w:bCs/>
                <w:sz w:val="22"/>
                <w:szCs w:val="22"/>
                <w:lang w:val="en-US"/>
              </w:rPr>
              <w:t>Quality</w:t>
            </w:r>
            <w:r w:rsidRPr="0017109B">
              <w:rPr>
                <w:rFonts w:asciiTheme="minorHAnsi" w:hAnsiTheme="minorHAnsi" w:cstheme="minorHAnsi"/>
                <w:bCs/>
                <w:sz w:val="22"/>
                <w:szCs w:val="22"/>
                <w:lang w:val="en-US"/>
              </w:rPr>
              <w:t xml:space="preserve"> of </w:t>
            </w:r>
            <w:r>
              <w:rPr>
                <w:rFonts w:asciiTheme="minorHAnsi" w:hAnsiTheme="minorHAnsi" w:cstheme="minorHAnsi"/>
                <w:bCs/>
                <w:sz w:val="22"/>
                <w:szCs w:val="22"/>
                <w:lang w:val="en-US"/>
              </w:rPr>
              <w:t xml:space="preserve">the </w:t>
            </w:r>
            <w:r w:rsidRPr="0017109B">
              <w:rPr>
                <w:rFonts w:asciiTheme="minorHAnsi" w:hAnsiTheme="minorHAnsi" w:cstheme="minorHAnsi"/>
                <w:bCs/>
                <w:sz w:val="22"/>
                <w:szCs w:val="22"/>
                <w:lang w:val="en-US"/>
              </w:rPr>
              <w:t>operator training</w:t>
            </w:r>
          </w:p>
          <w:p w14:paraId="554B030C" w14:textId="77777777" w:rsidR="00BA5C89" w:rsidRPr="0017109B" w:rsidRDefault="00BA5C89" w:rsidP="00BA5C89">
            <w:pPr>
              <w:numPr>
                <w:ilvl w:val="0"/>
                <w:numId w:val="44"/>
              </w:numPr>
              <w:jc w:val="both"/>
              <w:rPr>
                <w:rFonts w:asciiTheme="minorHAnsi" w:hAnsiTheme="minorHAnsi" w:cstheme="minorHAnsi"/>
                <w:bCs/>
                <w:sz w:val="22"/>
                <w:szCs w:val="22"/>
              </w:rPr>
            </w:pPr>
            <w:r w:rsidRPr="0017109B">
              <w:rPr>
                <w:rFonts w:asciiTheme="minorHAnsi" w:hAnsiTheme="minorHAnsi" w:cstheme="minorHAnsi"/>
                <w:bCs/>
                <w:sz w:val="22"/>
                <w:szCs w:val="22"/>
              </w:rPr>
              <w:t>Warranty, maintenance and technical support</w:t>
            </w:r>
          </w:p>
          <w:p w14:paraId="39C0B75B" w14:textId="77777777" w:rsidR="00BA5C89" w:rsidRPr="0017109B" w:rsidRDefault="00BA5C89" w:rsidP="00BA5C89">
            <w:pPr>
              <w:numPr>
                <w:ilvl w:val="0"/>
                <w:numId w:val="44"/>
              </w:num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Supplier’s references and experience in similar projects</w:t>
            </w:r>
          </w:p>
          <w:p w14:paraId="7BF7F135" w14:textId="77777777" w:rsidR="00BA5C89" w:rsidRPr="00BA5C89" w:rsidRDefault="00BA5C89" w:rsidP="0017109B">
            <w:pPr>
              <w:jc w:val="both"/>
              <w:rPr>
                <w:rFonts w:asciiTheme="minorHAnsi" w:hAnsiTheme="minorHAnsi" w:cstheme="minorHAnsi"/>
                <w:b/>
                <w:bCs/>
                <w:sz w:val="22"/>
                <w:szCs w:val="22"/>
                <w:lang w:val="en-US"/>
              </w:rPr>
            </w:pPr>
          </w:p>
        </w:tc>
        <w:tc>
          <w:tcPr>
            <w:tcW w:w="2692" w:type="dxa"/>
          </w:tcPr>
          <w:p w14:paraId="71ED8B91" w14:textId="67569337" w:rsidR="00BA5C89" w:rsidRDefault="00BA5C89" w:rsidP="00D93D99">
            <w:pPr>
              <w:jc w:val="center"/>
              <w:rPr>
                <w:rFonts w:asciiTheme="minorHAnsi" w:hAnsiTheme="minorHAnsi" w:cstheme="minorHAnsi"/>
                <w:b/>
                <w:bCs/>
                <w:sz w:val="22"/>
                <w:szCs w:val="22"/>
                <w:lang w:val="en"/>
              </w:rPr>
            </w:pPr>
            <w:r>
              <w:rPr>
                <w:rFonts w:asciiTheme="minorHAnsi" w:hAnsiTheme="minorHAnsi" w:cstheme="minorHAnsi"/>
                <w:b/>
                <w:bCs/>
                <w:sz w:val="22"/>
                <w:szCs w:val="22"/>
                <w:lang w:val="en"/>
              </w:rPr>
              <w:t>15</w:t>
            </w:r>
          </w:p>
        </w:tc>
      </w:tr>
      <w:tr w:rsidR="00D93D99" w:rsidRPr="0006068D" w14:paraId="740A705F" w14:textId="77777777" w:rsidTr="009009F8">
        <w:tc>
          <w:tcPr>
            <w:tcW w:w="6654" w:type="dxa"/>
          </w:tcPr>
          <w:p w14:paraId="42AB62D7" w14:textId="029636EF" w:rsidR="0017109B" w:rsidRPr="0017109B" w:rsidRDefault="00BA5C89" w:rsidP="0017109B">
            <w:pPr>
              <w:jc w:val="both"/>
              <w:rPr>
                <w:rFonts w:asciiTheme="minorHAnsi" w:hAnsiTheme="minorHAnsi" w:cstheme="minorHAnsi"/>
                <w:b/>
                <w:bCs/>
                <w:sz w:val="22"/>
                <w:szCs w:val="22"/>
                <w:lang w:val="en-US"/>
              </w:rPr>
            </w:pPr>
            <w:r>
              <w:rPr>
                <w:rFonts w:asciiTheme="minorHAnsi" w:hAnsiTheme="minorHAnsi" w:cstheme="minorHAnsi"/>
                <w:b/>
                <w:bCs/>
                <w:sz w:val="22"/>
                <w:szCs w:val="22"/>
                <w:lang w:val="en"/>
              </w:rPr>
              <w:t>Sub-criterion 4</w:t>
            </w:r>
            <w:r w:rsidR="0017109B">
              <w:rPr>
                <w:rFonts w:asciiTheme="minorHAnsi" w:hAnsiTheme="minorHAnsi" w:cstheme="minorHAnsi"/>
                <w:b/>
                <w:bCs/>
                <w:sz w:val="22"/>
                <w:szCs w:val="22"/>
                <w:lang w:val="en"/>
              </w:rPr>
              <w:t xml:space="preserve">: </w:t>
            </w:r>
            <w:r w:rsidR="0017109B" w:rsidRPr="0017109B">
              <w:rPr>
                <w:rFonts w:asciiTheme="minorHAnsi" w:hAnsiTheme="minorHAnsi" w:cstheme="minorHAnsi"/>
                <w:b/>
                <w:bCs/>
                <w:sz w:val="22"/>
                <w:szCs w:val="22"/>
                <w:lang w:val="en-US"/>
              </w:rPr>
              <w:t>Completeness of the proposed solution and compliance with specifications</w:t>
            </w:r>
          </w:p>
          <w:p w14:paraId="43FBAB58" w14:textId="77777777" w:rsidR="0017109B" w:rsidRPr="0017109B" w:rsidRDefault="0017109B" w:rsidP="0017109B">
            <w:p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Consistency and completeness of the proposed turnkey solution</w:t>
            </w:r>
          </w:p>
          <w:p w14:paraId="28E9359F" w14:textId="77777777" w:rsidR="0017109B" w:rsidRPr="0017109B" w:rsidRDefault="0017109B" w:rsidP="0017109B">
            <w:pPr>
              <w:jc w:val="both"/>
              <w:rPr>
                <w:rFonts w:asciiTheme="minorHAnsi" w:hAnsiTheme="minorHAnsi" w:cstheme="minorHAnsi"/>
                <w:bCs/>
                <w:sz w:val="22"/>
                <w:szCs w:val="22"/>
              </w:rPr>
            </w:pPr>
            <w:r w:rsidRPr="0017109B">
              <w:rPr>
                <w:rFonts w:asciiTheme="minorHAnsi" w:hAnsiTheme="minorHAnsi" w:cstheme="minorHAnsi"/>
                <w:bCs/>
                <w:sz w:val="22"/>
                <w:szCs w:val="22"/>
              </w:rPr>
              <w:t>Elements to be assessed:</w:t>
            </w:r>
          </w:p>
          <w:p w14:paraId="15BAE8C2" w14:textId="77777777" w:rsidR="0017109B" w:rsidRPr="0017109B" w:rsidRDefault="0017109B" w:rsidP="0017109B">
            <w:pPr>
              <w:numPr>
                <w:ilvl w:val="0"/>
                <w:numId w:val="43"/>
              </w:num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Inclusion of the graphic workstation and software</w:t>
            </w:r>
          </w:p>
          <w:p w14:paraId="3E8025B4" w14:textId="77777777" w:rsidR="0017109B" w:rsidRPr="0017109B" w:rsidRDefault="0017109B" w:rsidP="0017109B">
            <w:pPr>
              <w:numPr>
                <w:ilvl w:val="0"/>
                <w:numId w:val="43"/>
              </w:num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Compatibility with required formats and workflows</w:t>
            </w:r>
          </w:p>
          <w:p w14:paraId="55335251" w14:textId="77777777" w:rsidR="0017109B" w:rsidRPr="0017109B" w:rsidRDefault="0017109B" w:rsidP="0017109B">
            <w:pPr>
              <w:numPr>
                <w:ilvl w:val="0"/>
                <w:numId w:val="43"/>
              </w:num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Overall compliance with the technical specifications</w:t>
            </w:r>
          </w:p>
          <w:p w14:paraId="2CE9C4CB" w14:textId="77777777" w:rsidR="0017109B" w:rsidRPr="0017109B" w:rsidRDefault="0017109B" w:rsidP="0017109B">
            <w:pPr>
              <w:numPr>
                <w:ilvl w:val="0"/>
                <w:numId w:val="43"/>
              </w:numPr>
              <w:jc w:val="both"/>
              <w:rPr>
                <w:rFonts w:asciiTheme="minorHAnsi" w:hAnsiTheme="minorHAnsi" w:cstheme="minorHAnsi"/>
                <w:bCs/>
                <w:sz w:val="22"/>
                <w:szCs w:val="22"/>
                <w:lang w:val="en-US"/>
              </w:rPr>
            </w:pPr>
            <w:r w:rsidRPr="0017109B">
              <w:rPr>
                <w:rFonts w:asciiTheme="minorHAnsi" w:hAnsiTheme="minorHAnsi" w:cstheme="minorHAnsi"/>
                <w:bCs/>
                <w:sz w:val="22"/>
                <w:szCs w:val="22"/>
                <w:lang w:val="en-US"/>
              </w:rPr>
              <w:t>Quality and clarity of the technical documentation provided</w:t>
            </w:r>
          </w:p>
          <w:p w14:paraId="59B26548" w14:textId="6C603A59" w:rsidR="00D93D99" w:rsidRPr="0017109B" w:rsidRDefault="00D93D99" w:rsidP="00DA0CCE">
            <w:pPr>
              <w:jc w:val="both"/>
              <w:rPr>
                <w:rFonts w:asciiTheme="minorHAnsi" w:hAnsiTheme="minorHAnsi" w:cstheme="minorHAnsi"/>
                <w:b/>
                <w:sz w:val="22"/>
                <w:szCs w:val="22"/>
                <w:lang w:val="en-US"/>
              </w:rPr>
            </w:pPr>
          </w:p>
        </w:tc>
        <w:tc>
          <w:tcPr>
            <w:tcW w:w="2692" w:type="dxa"/>
          </w:tcPr>
          <w:p w14:paraId="2BE4652E" w14:textId="546CDE39" w:rsidR="00D93D99" w:rsidRPr="0017109B" w:rsidRDefault="0017109B" w:rsidP="00D93D99">
            <w:pPr>
              <w:jc w:val="center"/>
              <w:rPr>
                <w:rFonts w:asciiTheme="minorHAnsi" w:hAnsiTheme="minorHAnsi" w:cstheme="minorHAnsi"/>
                <w:b/>
                <w:sz w:val="22"/>
                <w:szCs w:val="22"/>
              </w:rPr>
            </w:pPr>
            <w:r>
              <w:rPr>
                <w:rFonts w:asciiTheme="minorHAnsi" w:hAnsiTheme="minorHAnsi" w:cstheme="minorHAnsi"/>
                <w:b/>
                <w:bCs/>
                <w:sz w:val="22"/>
                <w:szCs w:val="22"/>
                <w:lang w:val="en"/>
              </w:rPr>
              <w:t>10</w:t>
            </w:r>
          </w:p>
        </w:tc>
      </w:tr>
      <w:tr w:rsidR="00116C24" w:rsidRPr="0006068D" w14:paraId="399D4C70" w14:textId="77777777" w:rsidTr="009009F8">
        <w:tc>
          <w:tcPr>
            <w:tcW w:w="6654" w:type="dxa"/>
          </w:tcPr>
          <w:p w14:paraId="3C0DA4EC" w14:textId="628A2473" w:rsidR="00116C24" w:rsidRPr="0017109B" w:rsidRDefault="00116C24" w:rsidP="00F10B36">
            <w:pPr>
              <w:jc w:val="right"/>
              <w:rPr>
                <w:rFonts w:asciiTheme="minorHAnsi" w:hAnsiTheme="minorHAnsi" w:cstheme="minorHAnsi"/>
                <w:b/>
                <w:sz w:val="22"/>
                <w:szCs w:val="22"/>
              </w:rPr>
            </w:pPr>
            <w:r w:rsidRPr="0017109B">
              <w:rPr>
                <w:rFonts w:asciiTheme="minorHAnsi" w:hAnsiTheme="minorHAnsi" w:cstheme="minorHAnsi"/>
                <w:b/>
                <w:bCs/>
                <w:sz w:val="22"/>
                <w:szCs w:val="22"/>
                <w:lang w:val="en"/>
              </w:rPr>
              <w:t>TOTAL</w:t>
            </w:r>
          </w:p>
        </w:tc>
        <w:tc>
          <w:tcPr>
            <w:tcW w:w="2692" w:type="dxa"/>
          </w:tcPr>
          <w:p w14:paraId="727CD250" w14:textId="4C1B1149" w:rsidR="00116C24" w:rsidRPr="0017109B" w:rsidRDefault="00D53223" w:rsidP="00D93D99">
            <w:pPr>
              <w:jc w:val="center"/>
              <w:rPr>
                <w:rFonts w:asciiTheme="minorHAnsi" w:hAnsiTheme="minorHAnsi" w:cstheme="minorHAnsi"/>
                <w:b/>
                <w:sz w:val="22"/>
                <w:szCs w:val="22"/>
              </w:rPr>
            </w:pPr>
            <w:r w:rsidRPr="0017109B">
              <w:rPr>
                <w:rFonts w:asciiTheme="minorHAnsi" w:hAnsiTheme="minorHAnsi" w:cstheme="minorHAnsi"/>
                <w:b/>
                <w:bCs/>
                <w:sz w:val="22"/>
                <w:szCs w:val="22"/>
                <w:lang w:val="en"/>
              </w:rPr>
              <w:t>60</w:t>
            </w:r>
          </w:p>
        </w:tc>
      </w:tr>
    </w:tbl>
    <w:p w14:paraId="4067D76C" w14:textId="114F08B3" w:rsidR="00D93D99" w:rsidRPr="00342E4D" w:rsidRDefault="00D93D99"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sidRPr="0017109B">
        <w:rPr>
          <w:rFonts w:asciiTheme="minorHAnsi" w:hAnsiTheme="minorHAnsi" w:cstheme="minorHAnsi"/>
          <w:b/>
          <w:bCs/>
          <w:sz w:val="22"/>
          <w:szCs w:val="22"/>
          <w:lang w:val="en"/>
        </w:rPr>
        <w:t>60 points)</w:t>
      </w:r>
      <w:r>
        <w:rPr>
          <w:rFonts w:asciiTheme="minorHAnsi" w:hAnsiTheme="minorHAnsi" w:cstheme="minorHAnsi"/>
          <w:b/>
          <w:bCs/>
          <w:sz w:val="22"/>
          <w:szCs w:val="22"/>
          <w:lang w:val="en"/>
        </w:rPr>
        <w:t xml:space="preserve"> </w:t>
      </w:r>
      <w:r>
        <w:rPr>
          <w:rFonts w:asciiTheme="minorHAnsi" w:hAnsiTheme="minorHAnsi" w:cstheme="minorHAnsi"/>
          <w:sz w:val="22"/>
          <w:szCs w:val="22"/>
          <w:lang w:val="en"/>
        </w:rPr>
        <w:t>by adding up the weighted scores obtained for each sub-criterion.</w:t>
      </w:r>
    </w:p>
    <w:p w14:paraId="24CA8EC6" w14:textId="09125B8E" w:rsidR="00E25A5B" w:rsidRPr="00342E4D" w:rsidRDefault="00E25A5B"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Bids having obtained a technical score of less than </w:t>
      </w:r>
      <w:r w:rsidR="00C51B84">
        <w:rPr>
          <w:rFonts w:asciiTheme="minorHAnsi" w:hAnsiTheme="minorHAnsi" w:cstheme="minorHAnsi"/>
          <w:sz w:val="22"/>
          <w:szCs w:val="22"/>
          <w:lang w:val="en"/>
        </w:rPr>
        <w:t>30</w:t>
      </w:r>
      <w:r w:rsidR="0017109B" w:rsidRPr="00C51B84">
        <w:rPr>
          <w:rFonts w:asciiTheme="minorHAnsi" w:hAnsiTheme="minorHAnsi" w:cstheme="minorHAnsi"/>
          <w:sz w:val="22"/>
          <w:szCs w:val="22"/>
          <w:lang w:val="en"/>
        </w:rPr>
        <w:t>/60</w:t>
      </w:r>
      <w:r>
        <w:rPr>
          <w:rFonts w:asciiTheme="minorHAnsi" w:hAnsiTheme="minorHAnsi" w:cstheme="minorHAnsi"/>
          <w:sz w:val="22"/>
          <w:szCs w:val="22"/>
          <w:lang w:val="en"/>
        </w:rPr>
        <w:t xml:space="preserve"> will</w:t>
      </w:r>
      <w:r w:rsidR="00BA5C89">
        <w:rPr>
          <w:rFonts w:asciiTheme="minorHAnsi" w:hAnsiTheme="minorHAnsi" w:cstheme="minorHAnsi"/>
          <w:sz w:val="22"/>
          <w:szCs w:val="22"/>
          <w:lang w:val="en"/>
        </w:rPr>
        <w:t xml:space="preserve"> be deemed to be inappropriate.</w:t>
      </w:r>
    </w:p>
    <w:p w14:paraId="30735CDD" w14:textId="39886C1E" w:rsidR="009A7AC5" w:rsidRPr="0017109B" w:rsidRDefault="00E23E75" w:rsidP="0017109B">
      <w:pPr>
        <w:pStyle w:val="Titre2"/>
        <w:spacing w:before="120" w:after="120" w:line="240" w:lineRule="auto"/>
        <w:jc w:val="both"/>
        <w:rPr>
          <w:rFonts w:asciiTheme="minorHAnsi" w:hAnsiTheme="minorHAnsi" w:cstheme="minorHAnsi"/>
          <w:sz w:val="22"/>
          <w:szCs w:val="22"/>
          <w:u w:val="single"/>
          <w:lang w:val="en-GB"/>
        </w:rPr>
      </w:pPr>
      <w:bookmarkStart w:id="89" w:name="_Toc83120033"/>
      <w:r>
        <w:rPr>
          <w:rFonts w:asciiTheme="minorHAnsi" w:hAnsiTheme="minorHAnsi" w:cstheme="minorHAnsi"/>
          <w:sz w:val="22"/>
          <w:szCs w:val="22"/>
          <w:u w:val="single"/>
          <w:lang w:val="en"/>
        </w:rPr>
        <w:t>Negotiations</w:t>
      </w:r>
      <w:bookmarkEnd w:id="89"/>
    </w:p>
    <w:p w14:paraId="167A696F" w14:textId="03763572" w:rsidR="00915372" w:rsidRPr="007001CB" w:rsidRDefault="00C51B84" w:rsidP="007001CB">
      <w:pPr>
        <w:spacing w:before="120"/>
        <w:jc w:val="both"/>
        <w:rPr>
          <w:rFonts w:asciiTheme="minorHAnsi" w:hAnsiTheme="minorHAnsi" w:cstheme="minorHAnsi"/>
          <w:color w:val="000000"/>
          <w:sz w:val="22"/>
          <w:szCs w:val="22"/>
          <w:lang w:val="en"/>
        </w:rPr>
      </w:pPr>
      <w:r>
        <w:rPr>
          <w:rFonts w:asciiTheme="minorHAnsi" w:hAnsiTheme="minorHAnsi" w:cstheme="minorHAnsi"/>
          <w:color w:val="000000"/>
          <w:sz w:val="22"/>
          <w:szCs w:val="22"/>
          <w:lang w:val="en"/>
        </w:rPr>
        <w:t>No negotiation is permissible regarding the formalized procedure</w:t>
      </w:r>
      <w:r w:rsidR="000A457A">
        <w:rPr>
          <w:rFonts w:asciiTheme="minorHAnsi" w:hAnsiTheme="minorHAnsi" w:cstheme="minorHAnsi"/>
          <w:sz w:val="22"/>
          <w:szCs w:val="22"/>
          <w:lang w:val="en"/>
        </w:rPr>
        <w:t>.</w:t>
      </w:r>
    </w:p>
    <w:p w14:paraId="633EA52B" w14:textId="06B6349B"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bookmarkStart w:id="90" w:name="_Toc83120035"/>
      <w:r>
        <w:rPr>
          <w:rFonts w:asciiTheme="minorHAnsi" w:hAnsiTheme="minorHAnsi" w:cstheme="minorHAnsi"/>
          <w:sz w:val="22"/>
          <w:szCs w:val="22"/>
          <w:u w:val="single"/>
          <w:lang w:val="en"/>
        </w:rPr>
        <w:t>Award process</w:t>
      </w:r>
      <w:bookmarkEnd w:id="90"/>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205A6476" w:rsidR="00A60E9D" w:rsidRDefault="003F0AAC" w:rsidP="00403232">
      <w:pPr>
        <w:spacing w:before="120" w:line="240" w:lineRule="auto"/>
        <w:jc w:val="both"/>
        <w:rPr>
          <w:rFonts w:asciiTheme="minorHAnsi" w:hAnsiTheme="minorHAnsi" w:cstheme="minorHAnsi"/>
          <w:color w:val="000000"/>
          <w:sz w:val="22"/>
          <w:szCs w:val="22"/>
          <w:lang w:val="en"/>
        </w:rPr>
      </w:pPr>
      <w:r>
        <w:rPr>
          <w:rFonts w:asciiTheme="minorHAnsi" w:hAnsiTheme="minorHAnsi" w:cstheme="minorHAnsi"/>
          <w:color w:val="000000"/>
          <w:sz w:val="22"/>
          <w:szCs w:val="22"/>
          <w:lang w:val="en"/>
        </w:rPr>
        <w:t>The contracting authority may decide not to pursue the tender for reasons of public interest.</w:t>
      </w:r>
    </w:p>
    <w:p w14:paraId="46CCC0FC" w14:textId="77777777" w:rsidR="003C1FE1" w:rsidRPr="00342E4D" w:rsidRDefault="003C1FE1" w:rsidP="00403232">
      <w:pPr>
        <w:spacing w:before="120" w:line="240" w:lineRule="auto"/>
        <w:jc w:val="both"/>
        <w:rPr>
          <w:rFonts w:asciiTheme="minorHAnsi" w:hAnsiTheme="minorHAnsi" w:cstheme="minorHAnsi"/>
          <w:color w:val="000000"/>
          <w:sz w:val="22"/>
          <w:szCs w:val="22"/>
          <w:lang w:val="en-GB"/>
        </w:rPr>
      </w:pP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1" w:name="_Toc491193970"/>
      <w:bookmarkStart w:id="92" w:name="_Toc491193515"/>
      <w:bookmarkStart w:id="93" w:name="_Toc83120036"/>
      <w:bookmarkEnd w:id="91"/>
      <w:bookmarkEnd w:id="92"/>
      <w:r>
        <w:rPr>
          <w:rFonts w:asciiTheme="minorHAnsi" w:hAnsiTheme="minorHAnsi" w:cstheme="minorHAnsi"/>
          <w:b/>
          <w:bCs/>
          <w:caps/>
          <w:sz w:val="28"/>
          <w:szCs w:val="22"/>
          <w:u w:val="single"/>
          <w:lang w:val="en"/>
        </w:rPr>
        <w:t>Processing of personal data in the context of this tender and for the purposes of contract monitoring</w:t>
      </w:r>
      <w:bookmarkEnd w:id="93"/>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r>
        <w:rPr>
          <w:rFonts w:asciiTheme="minorHAnsi" w:hAnsiTheme="minorHAnsi" w:cstheme="minorHAnsi"/>
          <w:i/>
          <w:iCs/>
          <w:color w:val="auto"/>
          <w:sz w:val="22"/>
          <w:szCs w:val="22"/>
          <w:lang w:val="en"/>
        </w:rPr>
        <w:t>Ministère de l’action et des comptes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94" w:name="_Toc83120037"/>
      <w:r>
        <w:rPr>
          <w:rFonts w:asciiTheme="minorHAnsi" w:hAnsiTheme="minorHAnsi" w:cstheme="minorHAnsi"/>
          <w:sz w:val="22"/>
          <w:szCs w:val="22"/>
          <w:u w:val="single"/>
          <w:lang w:val="en"/>
        </w:rPr>
        <w:t>Identity and contact details of the data controller and its representative</w:t>
      </w:r>
      <w:bookmarkEnd w:id="94"/>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95" w:name="_Toc83120038"/>
      <w:r w:rsidRPr="00342E4D">
        <w:rPr>
          <w:rFonts w:asciiTheme="minorHAnsi" w:hAnsiTheme="minorHAnsi" w:cstheme="minorHAnsi"/>
          <w:sz w:val="22"/>
          <w:szCs w:val="22"/>
          <w:u w:val="single"/>
        </w:rPr>
        <w:t>For the PLACE platform:</w:t>
      </w:r>
      <w:bookmarkEnd w:id="95"/>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Accounts)</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96" w:name="_Toc83120039"/>
      <w:r>
        <w:rPr>
          <w:rFonts w:asciiTheme="minorHAnsi" w:hAnsiTheme="minorHAnsi" w:cstheme="minorHAnsi"/>
          <w:sz w:val="22"/>
          <w:szCs w:val="22"/>
          <w:u w:val="single"/>
          <w:lang w:val="en"/>
        </w:rPr>
        <w:t>Contact details of the Data Protection Officer:</w:t>
      </w:r>
      <w:bookmarkEnd w:id="96"/>
    </w:p>
    <w:p w14:paraId="4A91DEFE" w14:textId="5924A205" w:rsidR="00FB79BF" w:rsidRPr="00342E4D" w:rsidRDefault="007C40DC" w:rsidP="0002417A">
      <w:pPr>
        <w:pStyle w:val="Default"/>
        <w:spacing w:before="120"/>
        <w:jc w:val="both"/>
        <w:rPr>
          <w:rFonts w:asciiTheme="minorHAnsi" w:hAnsiTheme="minorHAnsi" w:cstheme="minorHAnsi"/>
          <w:color w:val="auto"/>
          <w:sz w:val="22"/>
          <w:szCs w:val="22"/>
          <w:lang w:val="en-GB"/>
        </w:rPr>
      </w:pPr>
      <w:hyperlink r:id="rId17" w:history="1">
        <w:r w:rsidR="003C6092">
          <w:rPr>
            <w:rFonts w:asciiTheme="minorHAnsi" w:hAnsiTheme="minorHAnsi" w:cstheme="minorHAnsi"/>
            <w:color w:val="auto"/>
            <w:sz w:val="22"/>
            <w:szCs w:val="22"/>
            <w:lang w:val="en"/>
          </w:rPr>
          <w:t>le-delegue-a-la-protection-des-donnees-personnelles@finances.gouv.fr</w:t>
        </w:r>
      </w:hyperlink>
    </w:p>
    <w:p w14:paraId="5381F1C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97" w:name="_Toc83120040"/>
      <w:r>
        <w:rPr>
          <w:rFonts w:asciiTheme="minorHAnsi" w:hAnsiTheme="minorHAnsi" w:cstheme="minorHAnsi"/>
          <w:sz w:val="22"/>
          <w:szCs w:val="22"/>
          <w:u w:val="single"/>
          <w:lang w:val="en"/>
        </w:rPr>
        <w:t>For the contracting authority:</w:t>
      </w:r>
      <w:bookmarkEnd w:id="97"/>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98" w:name="_Toc83120041"/>
      <w:r>
        <w:rPr>
          <w:rFonts w:asciiTheme="minorHAnsi" w:hAnsiTheme="minorHAnsi" w:cstheme="minorHAnsi"/>
          <w:sz w:val="22"/>
          <w:szCs w:val="22"/>
          <w:u w:val="single"/>
          <w:lang w:val="en"/>
        </w:rPr>
        <w:t>Contact details of the Data Protection Officer:</w:t>
      </w:r>
      <w:bookmarkEnd w:id="98"/>
    </w:p>
    <w:p w14:paraId="220D3854" w14:textId="68ED07DD" w:rsidR="00FB79BF" w:rsidRPr="00342E4D" w:rsidRDefault="007C40DC" w:rsidP="0002417A">
      <w:pPr>
        <w:pStyle w:val="Default"/>
        <w:spacing w:before="120"/>
        <w:jc w:val="both"/>
        <w:rPr>
          <w:rFonts w:asciiTheme="minorHAnsi" w:hAnsiTheme="minorHAnsi" w:cstheme="minorHAnsi"/>
          <w:color w:val="auto"/>
          <w:sz w:val="22"/>
          <w:szCs w:val="22"/>
          <w:lang w:val="en-GB"/>
        </w:rPr>
      </w:pPr>
      <w:hyperlink r:id="rId18" w:history="1">
        <w:r w:rsidR="003C6092">
          <w:rPr>
            <w:rFonts w:asciiTheme="minorHAnsi" w:hAnsiTheme="minorHAnsi" w:cstheme="minorHAnsi"/>
            <w:color w:val="auto"/>
            <w:sz w:val="22"/>
            <w:szCs w:val="22"/>
            <w:lang w:val="en"/>
          </w:rPr>
          <w:t>informatique.libertes@expertisefrance.fr</w:t>
        </w:r>
      </w:hyperlink>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recipients or category of recipients of the personal data are exclusively authorised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342E4D"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99" w:name="_Toc83120042"/>
      <w:r>
        <w:rPr>
          <w:rFonts w:asciiTheme="minorHAnsi" w:hAnsiTheme="minorHAnsi" w:cstheme="minorHAnsi"/>
          <w:b/>
          <w:bCs/>
          <w:caps/>
          <w:sz w:val="28"/>
          <w:szCs w:val="22"/>
          <w:u w:val="single"/>
          <w:lang w:val="en"/>
        </w:rPr>
        <w:t>ADDITIONAL INFORMATION</w:t>
      </w:r>
      <w:bookmarkEnd w:id="99"/>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If a candidate asks any questions, all candidates will receive an e-mail asking them to consider one or more documents provided in response to the questions concerned.</w:t>
      </w:r>
    </w:p>
    <w:p w14:paraId="52F1510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0" w:name="_Toc410899708"/>
      <w:bookmarkStart w:id="101" w:name="_Toc83120043"/>
      <w:r>
        <w:rPr>
          <w:rFonts w:asciiTheme="minorHAnsi" w:hAnsiTheme="minorHAnsi" w:cstheme="minorHAnsi"/>
          <w:b/>
          <w:bCs/>
          <w:caps/>
          <w:sz w:val="28"/>
          <w:szCs w:val="22"/>
          <w:u w:val="single"/>
          <w:lang w:val="en"/>
        </w:rPr>
        <w:t>Appeal channels and deadlines</w:t>
      </w:r>
      <w:bookmarkEnd w:id="100"/>
      <w:bookmarkEnd w:id="101"/>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D85F25">
      <w:pPr>
        <w:autoSpaceDE w:val="0"/>
        <w:autoSpaceDN w:val="0"/>
        <w:adjustRightInd w:val="0"/>
        <w:spacing w:before="120" w:line="240" w:lineRule="auto"/>
        <w:rPr>
          <w:rFonts w:asciiTheme="minorHAnsi" w:hAnsiTheme="minorHAnsi" w:cstheme="minorHAnsi"/>
          <w:sz w:val="22"/>
          <w:szCs w:val="22"/>
        </w:rPr>
      </w:pPr>
      <w:r w:rsidRPr="00E63510">
        <w:rPr>
          <w:rFonts w:asciiTheme="minorHAnsi" w:hAnsiTheme="minorHAnsi" w:cstheme="minorHAnsi"/>
          <w:sz w:val="22"/>
          <w:szCs w:val="22"/>
        </w:rPr>
        <w:t>Paris Judicial Court,</w:t>
      </w:r>
    </w:p>
    <w:p w14:paraId="1ED94982" w14:textId="77777777" w:rsidR="00E63510" w:rsidRPr="00E63510" w:rsidRDefault="00E63510" w:rsidP="00D85F25">
      <w:pPr>
        <w:autoSpaceDE w:val="0"/>
        <w:autoSpaceDN w:val="0"/>
        <w:adjustRightInd w:val="0"/>
        <w:spacing w:before="120" w:line="240" w:lineRule="auto"/>
        <w:rPr>
          <w:rFonts w:asciiTheme="minorHAnsi" w:hAnsiTheme="minorHAnsi" w:cstheme="minorHAnsi"/>
          <w:sz w:val="22"/>
          <w:szCs w:val="22"/>
        </w:rPr>
      </w:pPr>
      <w:r w:rsidRPr="00E63510">
        <w:rPr>
          <w:rFonts w:asciiTheme="minorHAnsi" w:hAnsiTheme="minorHAnsi" w:cstheme="minorHAnsi"/>
          <w:sz w:val="22"/>
          <w:szCs w:val="22"/>
        </w:rPr>
        <w:t>Parvis du Tribunal de Paris 75 859 PARIS Cedex 17</w:t>
      </w:r>
    </w:p>
    <w:p w14:paraId="10E5D37A" w14:textId="77777777" w:rsidR="00E63510" w:rsidRPr="00E63510" w:rsidRDefault="00E63510" w:rsidP="00D85F25">
      <w:pPr>
        <w:autoSpaceDE w:val="0"/>
        <w:autoSpaceDN w:val="0"/>
        <w:adjustRightInd w:val="0"/>
        <w:spacing w:before="120" w:line="240" w:lineRule="auto"/>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9"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D85F25">
      <w:pPr>
        <w:autoSpaceDE w:val="0"/>
        <w:autoSpaceDN w:val="0"/>
        <w:adjustRightInd w:val="0"/>
        <w:spacing w:before="120" w:line="240" w:lineRule="auto"/>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21D606F7" w14:textId="6853A4FD" w:rsidR="00B32F8E" w:rsidRPr="000248DD" w:rsidRDefault="007711E7" w:rsidP="00C51B84">
      <w:pPr>
        <w:jc w:val="both"/>
        <w:rPr>
          <w:rFonts w:asciiTheme="minorHAnsi" w:hAnsiTheme="minorHAnsi" w:cstheme="minorHAnsi"/>
          <w:sz w:val="22"/>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20"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bookmarkStart w:id="102" w:name="_GoBack"/>
      <w:bookmarkEnd w:id="102"/>
    </w:p>
    <w:sectPr w:rsidR="00B32F8E" w:rsidRPr="000248DD" w:rsidSect="00CA5CD2">
      <w:headerReference w:type="default" r:id="rId21"/>
      <w:footerReference w:type="even" r:id="rId22"/>
      <w:footerReference w:type="default" r:id="rId23"/>
      <w:headerReference w:type="first" r:id="rId24"/>
      <w:footerReference w:type="first" r:id="rId25"/>
      <w:pgSz w:w="11906" w:h="16838" w:code="9"/>
      <w:pgMar w:top="845" w:right="1009" w:bottom="142" w:left="1151" w:header="431" w:footer="38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799436" w16cex:dateUtc="2026-02-12T03: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81F2B0" w16cid:durableId="4F81F2B0"/>
  <w16cid:commentId w16cid:paraId="7E58BA0E" w16cid:durableId="7E58BA0E"/>
  <w16cid:commentId w16cid:paraId="3BDB8155" w16cid:durableId="3BDB8155"/>
  <w16cid:commentId w16cid:paraId="1EF52C0D" w16cid:durableId="1EF52C0D"/>
  <w16cid:commentId w16cid:paraId="56B2DD0F" w16cid:durableId="56B2DD0F"/>
  <w16cid:commentId w16cid:paraId="2D5FCA13" w16cid:durableId="2D5FCA13"/>
  <w16cid:commentId w16cid:paraId="12D5C6C3" w16cid:durableId="12D5C6C3"/>
  <w16cid:commentId w16cid:paraId="6F2E257C" w16cid:durableId="6F2E257C"/>
  <w16cid:commentId w16cid:paraId="042D7DFC" w16cid:durableId="0579943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F2232" w14:textId="77777777" w:rsidR="007C40DC" w:rsidRDefault="007C40DC">
      <w:r>
        <w:separator/>
      </w:r>
    </w:p>
  </w:endnote>
  <w:endnote w:type="continuationSeparator" w:id="0">
    <w:p w14:paraId="22F78A2F" w14:textId="77777777" w:rsidR="007C40DC" w:rsidRDefault="007C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817D92" w:rsidRDefault="00817D92">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817D92" w:rsidRDefault="00817D92">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817D92" w:rsidRPr="00342E4D" w:rsidRDefault="00817D92"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2129BE04" w:rsidR="00817D92" w:rsidRDefault="00817D92"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51B84">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51B84">
          <w:rPr>
            <w:rFonts w:asciiTheme="minorHAnsi" w:hAnsiTheme="minorHAnsi"/>
            <w:noProof/>
            <w:sz w:val="22"/>
            <w:szCs w:val="22"/>
            <w:lang w:val="en"/>
          </w:rPr>
          <w:t>12</w:t>
        </w:r>
        <w:r>
          <w:rPr>
            <w:rFonts w:asciiTheme="minorHAnsi" w:hAnsiTheme="minorHAnsi"/>
            <w:sz w:val="22"/>
            <w:szCs w:val="22"/>
            <w:lang w:val="en"/>
          </w:rPr>
          <w:fldChar w:fldCharType="end"/>
        </w:r>
      </w:p>
    </w:sdtContent>
  </w:sdt>
  <w:p w14:paraId="5D96BA3D" w14:textId="77777777" w:rsidR="00817D92" w:rsidRPr="00342E4D" w:rsidRDefault="00817D92"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817D92" w:rsidRDefault="00817D92"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6FE08119" w:rsidR="00817D92" w:rsidRDefault="007C40DC"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817D92">
                          <w:rPr>
                            <w:rFonts w:asciiTheme="minorHAnsi" w:hAnsiTheme="minorHAnsi" w:cstheme="minorHAnsi"/>
                            <w:sz w:val="22"/>
                            <w:szCs w:val="22"/>
                          </w:rPr>
                          <w:t>DAJ_M009ENG_v07</w:t>
                        </w:r>
                        <w:r w:rsidR="00817D92">
                          <w:rPr>
                            <w:rFonts w:asciiTheme="minorHAnsi" w:hAnsiTheme="minorHAnsi" w:cstheme="minorHAnsi"/>
                            <w:sz w:val="22"/>
                            <w:szCs w:val="22"/>
                          </w:rPr>
                          <w:tab/>
                        </w:r>
                      </w:sdtContent>
                    </w:sdt>
                  </w:p>
                  <w:p w14:paraId="2109CE70" w14:textId="62554DB2" w:rsidR="00817D92" w:rsidRDefault="00817D92" w:rsidP="00030B8F">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November 2024</w:t>
                    </w:r>
                  </w:p>
                  <w:p w14:paraId="1041511E" w14:textId="77777777" w:rsidR="00817D92" w:rsidRDefault="00817D92" w:rsidP="00030B8F">
                    <w:pPr>
                      <w:pStyle w:val="Pieddepage"/>
                      <w:spacing w:line="240" w:lineRule="exact"/>
                      <w:rPr>
                        <w:rFonts w:asciiTheme="minorHAnsi" w:hAnsiTheme="minorHAnsi" w:cstheme="minorHAnsi"/>
                        <w:b/>
                        <w:sz w:val="22"/>
                        <w:szCs w:val="22"/>
                      </w:rPr>
                    </w:pPr>
                  </w:p>
                  <w:p w14:paraId="7660B93D" w14:textId="150B62C8" w:rsidR="00817D92" w:rsidRPr="00825775" w:rsidRDefault="00817D92"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817D92" w:rsidRDefault="00817D92">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817D92" w:rsidRDefault="00817D92"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098491F5" w:rsidR="00817D92" w:rsidRDefault="00817D92"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51B84">
          <w:rPr>
            <w:rFonts w:asciiTheme="minorHAnsi" w:hAnsiTheme="minorHAnsi"/>
            <w:noProof/>
            <w:sz w:val="22"/>
            <w:szCs w:val="22"/>
            <w:lang w:val="en"/>
          </w:rPr>
          <w:t>11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51B84">
          <w:rPr>
            <w:rFonts w:asciiTheme="minorHAnsi" w:hAnsiTheme="minorHAnsi"/>
            <w:noProof/>
            <w:sz w:val="22"/>
            <w:szCs w:val="22"/>
            <w:lang w:val="en"/>
          </w:rPr>
          <w:t>12</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817D92" w:rsidRDefault="00817D92"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0F70BB74" w:rsidR="00817D92" w:rsidRDefault="00817D92"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C51B84">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C51B84">
                  <w:rPr>
                    <w:rFonts w:asciiTheme="minorHAnsi" w:hAnsiTheme="minorHAnsi"/>
                    <w:noProof/>
                    <w:sz w:val="22"/>
                    <w:szCs w:val="22"/>
                    <w:lang w:val="en"/>
                  </w:rPr>
                  <w:t>12</w:t>
                </w:r>
                <w:r>
                  <w:rPr>
                    <w:rFonts w:asciiTheme="minorHAnsi" w:hAnsiTheme="minorHAnsi"/>
                    <w:sz w:val="22"/>
                    <w:szCs w:val="22"/>
                    <w:lang w:val="en"/>
                  </w:rPr>
                  <w:fldChar w:fldCharType="end"/>
                </w:r>
              </w:p>
            </w:sdtContent>
          </w:sdt>
          <w:p w14:paraId="48A61BAE" w14:textId="77777777" w:rsidR="00817D92" w:rsidRPr="00825775" w:rsidRDefault="007C40DC"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E83B8" w14:textId="77777777" w:rsidR="007C40DC" w:rsidRDefault="007C40DC">
      <w:r>
        <w:separator/>
      </w:r>
    </w:p>
  </w:footnote>
  <w:footnote w:type="continuationSeparator" w:id="0">
    <w:p w14:paraId="43A30240" w14:textId="77777777" w:rsidR="007C40DC" w:rsidRDefault="007C40DC">
      <w:r>
        <w:continuationSeparator/>
      </w:r>
    </w:p>
  </w:footnote>
  <w:footnote w:id="1">
    <w:p w14:paraId="047663AC" w14:textId="7BDA2A25" w:rsidR="00817D92" w:rsidRPr="00342E4D" w:rsidRDefault="00817D92">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817D92" w:rsidRDefault="00817D92" w:rsidP="00FB089A">
    <w:pPr>
      <w:pStyle w:val="En-tte"/>
      <w:tabs>
        <w:tab w:val="clear" w:pos="9072"/>
        <w:tab w:val="right" w:pos="9339"/>
      </w:tabs>
      <w:rPr>
        <w:rFonts w:ascii="Calibri" w:hAnsi="Calibri"/>
        <w:bCs/>
        <w:sz w:val="22"/>
        <w:szCs w:val="28"/>
        <w:u w:val="single"/>
      </w:rPr>
    </w:pPr>
  </w:p>
  <w:p w14:paraId="20B764FC" w14:textId="77777777" w:rsidR="00817D92" w:rsidRPr="009E270B" w:rsidRDefault="00817D92"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817D92" w:rsidRDefault="00817D92"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817D92" w:rsidRDefault="00817D92" w:rsidP="004537EA">
    <w:pPr>
      <w:pStyle w:val="En-tte"/>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817D92" w:rsidRDefault="00817D92"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817D92" w:rsidRDefault="00817D92" w:rsidP="00C92420">
    <w:pPr>
      <w:pStyle w:val="En-tte"/>
      <w:tabs>
        <w:tab w:val="right" w:pos="9214"/>
      </w:tabs>
      <w:rPr>
        <w:rFonts w:ascii="Calibri" w:hAnsi="Calibri"/>
        <w:bCs/>
        <w:sz w:val="22"/>
        <w:szCs w:val="28"/>
        <w:u w:val="single"/>
      </w:rPr>
    </w:pPr>
  </w:p>
  <w:p w14:paraId="17F39EBA" w14:textId="77777777" w:rsidR="00817D92" w:rsidRDefault="00817D92"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817D92" w:rsidRPr="00342E4D" w:rsidRDefault="00817D92"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817D92" w:rsidRDefault="00817D92" w:rsidP="004537EA">
    <w:pPr>
      <w:pStyle w:val="En-tte"/>
    </w:pPr>
  </w:p>
  <w:p w14:paraId="3FF9C650" w14:textId="77777777" w:rsidR="00817D92" w:rsidRDefault="00817D92"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817D92" w:rsidRDefault="00817D92"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DF817EC"/>
    <w:multiLevelType w:val="multilevel"/>
    <w:tmpl w:val="E0A4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1"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5"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D303284"/>
    <w:multiLevelType w:val="multilevel"/>
    <w:tmpl w:val="6B76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4" w15:restartNumberingAfterBreak="0">
    <w:nsid w:val="63BF6CAB"/>
    <w:multiLevelType w:val="multilevel"/>
    <w:tmpl w:val="6D805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E1A3BD4"/>
    <w:multiLevelType w:val="multilevel"/>
    <w:tmpl w:val="02BE6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9"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8"/>
  </w:num>
  <w:num w:numId="4">
    <w:abstractNumId w:val="5"/>
  </w:num>
  <w:num w:numId="5">
    <w:abstractNumId w:val="22"/>
  </w:num>
  <w:num w:numId="6">
    <w:abstractNumId w:val="11"/>
  </w:num>
  <w:num w:numId="7">
    <w:abstractNumId w:val="20"/>
  </w:num>
  <w:num w:numId="8">
    <w:abstractNumId w:val="29"/>
  </w:num>
  <w:num w:numId="9">
    <w:abstractNumId w:val="14"/>
  </w:num>
  <w:num w:numId="10">
    <w:abstractNumId w:val="32"/>
  </w:num>
  <w:num w:numId="11">
    <w:abstractNumId w:val="3"/>
  </w:num>
  <w:num w:numId="12">
    <w:abstractNumId w:val="13"/>
  </w:num>
  <w:num w:numId="13">
    <w:abstractNumId w:val="30"/>
  </w:num>
  <w:num w:numId="14">
    <w:abstractNumId w:val="24"/>
  </w:num>
  <w:num w:numId="15">
    <w:abstractNumId w:val="36"/>
  </w:num>
  <w:num w:numId="16">
    <w:abstractNumId w:val="4"/>
  </w:num>
  <w:num w:numId="17">
    <w:abstractNumId w:val="23"/>
  </w:num>
  <w:num w:numId="18">
    <w:abstractNumId w:val="21"/>
  </w:num>
  <w:num w:numId="19">
    <w:abstractNumId w:val="16"/>
  </w:num>
  <w:num w:numId="20">
    <w:abstractNumId w:val="8"/>
  </w:num>
  <w:num w:numId="21">
    <w:abstractNumId w:val="6"/>
  </w:num>
  <w:num w:numId="22">
    <w:abstractNumId w:val="42"/>
  </w:num>
  <w:num w:numId="23">
    <w:abstractNumId w:val="1"/>
  </w:num>
  <w:num w:numId="24">
    <w:abstractNumId w:val="17"/>
  </w:num>
  <w:num w:numId="25">
    <w:abstractNumId w:val="38"/>
  </w:num>
  <w:num w:numId="26">
    <w:abstractNumId w:val="18"/>
  </w:num>
  <w:num w:numId="27">
    <w:abstractNumId w:val="43"/>
  </w:num>
  <w:num w:numId="28">
    <w:abstractNumId w:val="33"/>
  </w:num>
  <w:num w:numId="29">
    <w:abstractNumId w:val="39"/>
  </w:num>
  <w:num w:numId="30">
    <w:abstractNumId w:val="27"/>
  </w:num>
  <w:num w:numId="31">
    <w:abstractNumId w:val="35"/>
  </w:num>
  <w:num w:numId="32">
    <w:abstractNumId w:val="40"/>
  </w:num>
  <w:num w:numId="33">
    <w:abstractNumId w:val="12"/>
  </w:num>
  <w:num w:numId="34">
    <w:abstractNumId w:val="19"/>
  </w:num>
  <w:num w:numId="35">
    <w:abstractNumId w:val="10"/>
  </w:num>
  <w:num w:numId="36">
    <w:abstractNumId w:val="26"/>
  </w:num>
  <w:num w:numId="37">
    <w:abstractNumId w:val="25"/>
  </w:num>
  <w:num w:numId="38">
    <w:abstractNumId w:val="41"/>
  </w:num>
  <w:num w:numId="39">
    <w:abstractNumId w:val="44"/>
  </w:num>
  <w:num w:numId="40">
    <w:abstractNumId w:val="15"/>
  </w:num>
  <w:num w:numId="41">
    <w:abstractNumId w:val="7"/>
  </w:num>
  <w:num w:numId="42">
    <w:abstractNumId w:val="31"/>
  </w:num>
  <w:num w:numId="43">
    <w:abstractNumId w:val="34"/>
  </w:num>
  <w:num w:numId="44">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36E"/>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99A"/>
    <w:rsid w:val="000E6358"/>
    <w:rsid w:val="000F1A17"/>
    <w:rsid w:val="000F1B36"/>
    <w:rsid w:val="000F2C32"/>
    <w:rsid w:val="000F3643"/>
    <w:rsid w:val="000F3902"/>
    <w:rsid w:val="000F3D1E"/>
    <w:rsid w:val="000F414B"/>
    <w:rsid w:val="000F5376"/>
    <w:rsid w:val="000F5E16"/>
    <w:rsid w:val="000F7BAD"/>
    <w:rsid w:val="0010075A"/>
    <w:rsid w:val="00101663"/>
    <w:rsid w:val="001017A9"/>
    <w:rsid w:val="001020FE"/>
    <w:rsid w:val="00105078"/>
    <w:rsid w:val="00107425"/>
    <w:rsid w:val="0011264A"/>
    <w:rsid w:val="00112B01"/>
    <w:rsid w:val="00113FD3"/>
    <w:rsid w:val="0011404E"/>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FDE"/>
    <w:rsid w:val="001646A7"/>
    <w:rsid w:val="00164BDC"/>
    <w:rsid w:val="00164FA2"/>
    <w:rsid w:val="00166710"/>
    <w:rsid w:val="00167F3F"/>
    <w:rsid w:val="00170656"/>
    <w:rsid w:val="0017109B"/>
    <w:rsid w:val="0017191E"/>
    <w:rsid w:val="00171DBC"/>
    <w:rsid w:val="0017241E"/>
    <w:rsid w:val="001726C5"/>
    <w:rsid w:val="001753FB"/>
    <w:rsid w:val="0017540C"/>
    <w:rsid w:val="0017607C"/>
    <w:rsid w:val="00176247"/>
    <w:rsid w:val="001779C9"/>
    <w:rsid w:val="001833D1"/>
    <w:rsid w:val="00184FDB"/>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4E9"/>
    <w:rsid w:val="002115E0"/>
    <w:rsid w:val="00211B6C"/>
    <w:rsid w:val="00213A5E"/>
    <w:rsid w:val="0021791A"/>
    <w:rsid w:val="00217B4E"/>
    <w:rsid w:val="002251EE"/>
    <w:rsid w:val="002264BA"/>
    <w:rsid w:val="00227DB1"/>
    <w:rsid w:val="00232068"/>
    <w:rsid w:val="00233709"/>
    <w:rsid w:val="0023418E"/>
    <w:rsid w:val="00234430"/>
    <w:rsid w:val="002347D8"/>
    <w:rsid w:val="002374F4"/>
    <w:rsid w:val="0024047A"/>
    <w:rsid w:val="0024089A"/>
    <w:rsid w:val="00240D44"/>
    <w:rsid w:val="00240E14"/>
    <w:rsid w:val="00242B40"/>
    <w:rsid w:val="00243ED1"/>
    <w:rsid w:val="00244A6B"/>
    <w:rsid w:val="00244CFC"/>
    <w:rsid w:val="00244F37"/>
    <w:rsid w:val="00245D8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7FD"/>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2E4D"/>
    <w:rsid w:val="00345B59"/>
    <w:rsid w:val="003463A8"/>
    <w:rsid w:val="00347B70"/>
    <w:rsid w:val="003507E7"/>
    <w:rsid w:val="0035299C"/>
    <w:rsid w:val="003551AF"/>
    <w:rsid w:val="00355606"/>
    <w:rsid w:val="0035581C"/>
    <w:rsid w:val="00356802"/>
    <w:rsid w:val="00357525"/>
    <w:rsid w:val="0036169C"/>
    <w:rsid w:val="00361B78"/>
    <w:rsid w:val="0036356C"/>
    <w:rsid w:val="00366937"/>
    <w:rsid w:val="00366F74"/>
    <w:rsid w:val="00370EDB"/>
    <w:rsid w:val="00370FB0"/>
    <w:rsid w:val="003735D4"/>
    <w:rsid w:val="003740C8"/>
    <w:rsid w:val="003779B9"/>
    <w:rsid w:val="00377F4E"/>
    <w:rsid w:val="00384160"/>
    <w:rsid w:val="00384921"/>
    <w:rsid w:val="00384E6F"/>
    <w:rsid w:val="003853F4"/>
    <w:rsid w:val="00390537"/>
    <w:rsid w:val="00390629"/>
    <w:rsid w:val="0039067A"/>
    <w:rsid w:val="00390885"/>
    <w:rsid w:val="00390B8F"/>
    <w:rsid w:val="00392F8E"/>
    <w:rsid w:val="003945B3"/>
    <w:rsid w:val="003977DE"/>
    <w:rsid w:val="003A224A"/>
    <w:rsid w:val="003A2A16"/>
    <w:rsid w:val="003A2E66"/>
    <w:rsid w:val="003A4647"/>
    <w:rsid w:val="003A4792"/>
    <w:rsid w:val="003B085F"/>
    <w:rsid w:val="003B09B7"/>
    <w:rsid w:val="003B31AA"/>
    <w:rsid w:val="003B3CF2"/>
    <w:rsid w:val="003B5A58"/>
    <w:rsid w:val="003C03AC"/>
    <w:rsid w:val="003C1FE1"/>
    <w:rsid w:val="003C23D3"/>
    <w:rsid w:val="003C2DFF"/>
    <w:rsid w:val="003C6042"/>
    <w:rsid w:val="003C6092"/>
    <w:rsid w:val="003C6345"/>
    <w:rsid w:val="003C6648"/>
    <w:rsid w:val="003C68EB"/>
    <w:rsid w:val="003C7462"/>
    <w:rsid w:val="003C7805"/>
    <w:rsid w:val="003D11FB"/>
    <w:rsid w:val="003D15F3"/>
    <w:rsid w:val="003D2406"/>
    <w:rsid w:val="003D2522"/>
    <w:rsid w:val="003D4AD5"/>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20927"/>
    <w:rsid w:val="00422943"/>
    <w:rsid w:val="00422F59"/>
    <w:rsid w:val="00424335"/>
    <w:rsid w:val="00425091"/>
    <w:rsid w:val="00425606"/>
    <w:rsid w:val="004257E1"/>
    <w:rsid w:val="004259B8"/>
    <w:rsid w:val="00431E45"/>
    <w:rsid w:val="0043293D"/>
    <w:rsid w:val="00432D40"/>
    <w:rsid w:val="0043352D"/>
    <w:rsid w:val="004354ED"/>
    <w:rsid w:val="00440980"/>
    <w:rsid w:val="00440E5E"/>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0DF2"/>
    <w:rsid w:val="00513F30"/>
    <w:rsid w:val="00517CCF"/>
    <w:rsid w:val="005204FC"/>
    <w:rsid w:val="00524075"/>
    <w:rsid w:val="005253D0"/>
    <w:rsid w:val="00526D81"/>
    <w:rsid w:val="00532631"/>
    <w:rsid w:val="00533387"/>
    <w:rsid w:val="00540DA7"/>
    <w:rsid w:val="005436FE"/>
    <w:rsid w:val="00543D2E"/>
    <w:rsid w:val="00550264"/>
    <w:rsid w:val="0055266F"/>
    <w:rsid w:val="00554D33"/>
    <w:rsid w:val="005554F6"/>
    <w:rsid w:val="005563C9"/>
    <w:rsid w:val="00557987"/>
    <w:rsid w:val="0056032E"/>
    <w:rsid w:val="005649E2"/>
    <w:rsid w:val="00565607"/>
    <w:rsid w:val="0057211A"/>
    <w:rsid w:val="00572CA8"/>
    <w:rsid w:val="0057309E"/>
    <w:rsid w:val="00577671"/>
    <w:rsid w:val="00577E61"/>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657D"/>
    <w:rsid w:val="00677F17"/>
    <w:rsid w:val="006809EB"/>
    <w:rsid w:val="0068279C"/>
    <w:rsid w:val="00683C1F"/>
    <w:rsid w:val="00683CE4"/>
    <w:rsid w:val="006845DA"/>
    <w:rsid w:val="0069099A"/>
    <w:rsid w:val="00690A68"/>
    <w:rsid w:val="00690F5F"/>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40BA"/>
    <w:rsid w:val="006B620A"/>
    <w:rsid w:val="006B6D0A"/>
    <w:rsid w:val="006B78E5"/>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01CB"/>
    <w:rsid w:val="00701018"/>
    <w:rsid w:val="00707B69"/>
    <w:rsid w:val="0071329D"/>
    <w:rsid w:val="00713C25"/>
    <w:rsid w:val="00715F99"/>
    <w:rsid w:val="0071740D"/>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11E7"/>
    <w:rsid w:val="007715C9"/>
    <w:rsid w:val="007716CB"/>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26EE"/>
    <w:rsid w:val="007C2B15"/>
    <w:rsid w:val="007C40DC"/>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519"/>
    <w:rsid w:val="00801D0A"/>
    <w:rsid w:val="008053E8"/>
    <w:rsid w:val="00805C9C"/>
    <w:rsid w:val="00806153"/>
    <w:rsid w:val="00806AB1"/>
    <w:rsid w:val="00807664"/>
    <w:rsid w:val="0081137A"/>
    <w:rsid w:val="008125D3"/>
    <w:rsid w:val="008139A8"/>
    <w:rsid w:val="00817AC7"/>
    <w:rsid w:val="00817D92"/>
    <w:rsid w:val="00820004"/>
    <w:rsid w:val="008212FC"/>
    <w:rsid w:val="00822056"/>
    <w:rsid w:val="008234E7"/>
    <w:rsid w:val="00824552"/>
    <w:rsid w:val="00824B19"/>
    <w:rsid w:val="00825775"/>
    <w:rsid w:val="008269E1"/>
    <w:rsid w:val="008278A1"/>
    <w:rsid w:val="00827C44"/>
    <w:rsid w:val="00827E92"/>
    <w:rsid w:val="0083082B"/>
    <w:rsid w:val="00830CF9"/>
    <w:rsid w:val="0083709B"/>
    <w:rsid w:val="00841721"/>
    <w:rsid w:val="00841BE4"/>
    <w:rsid w:val="00842984"/>
    <w:rsid w:val="00843766"/>
    <w:rsid w:val="0084585A"/>
    <w:rsid w:val="00845D6A"/>
    <w:rsid w:val="008476A6"/>
    <w:rsid w:val="0085279F"/>
    <w:rsid w:val="00854F01"/>
    <w:rsid w:val="008551EE"/>
    <w:rsid w:val="00855440"/>
    <w:rsid w:val="00855963"/>
    <w:rsid w:val="00856A1E"/>
    <w:rsid w:val="00857425"/>
    <w:rsid w:val="008603CD"/>
    <w:rsid w:val="00861765"/>
    <w:rsid w:val="00862433"/>
    <w:rsid w:val="00863B49"/>
    <w:rsid w:val="008648C6"/>
    <w:rsid w:val="00866687"/>
    <w:rsid w:val="00870B9F"/>
    <w:rsid w:val="008714BB"/>
    <w:rsid w:val="00871BCF"/>
    <w:rsid w:val="00872324"/>
    <w:rsid w:val="00872AE2"/>
    <w:rsid w:val="0087765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B0455"/>
    <w:rsid w:val="008B097A"/>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103"/>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08B5"/>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3CAC"/>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32F8E"/>
    <w:rsid w:val="00B3367C"/>
    <w:rsid w:val="00B336B1"/>
    <w:rsid w:val="00B33DB8"/>
    <w:rsid w:val="00B340A9"/>
    <w:rsid w:val="00B35BCC"/>
    <w:rsid w:val="00B35D41"/>
    <w:rsid w:val="00B36650"/>
    <w:rsid w:val="00B374AA"/>
    <w:rsid w:val="00B37F93"/>
    <w:rsid w:val="00B42CE3"/>
    <w:rsid w:val="00B432C5"/>
    <w:rsid w:val="00B46395"/>
    <w:rsid w:val="00B46970"/>
    <w:rsid w:val="00B4713B"/>
    <w:rsid w:val="00B47209"/>
    <w:rsid w:val="00B511B4"/>
    <w:rsid w:val="00B529EE"/>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5C89"/>
    <w:rsid w:val="00BA66C0"/>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5C92"/>
    <w:rsid w:val="00C3644B"/>
    <w:rsid w:val="00C401FF"/>
    <w:rsid w:val="00C4243E"/>
    <w:rsid w:val="00C4298D"/>
    <w:rsid w:val="00C43724"/>
    <w:rsid w:val="00C439BD"/>
    <w:rsid w:val="00C456CA"/>
    <w:rsid w:val="00C4598C"/>
    <w:rsid w:val="00C4716B"/>
    <w:rsid w:val="00C476E3"/>
    <w:rsid w:val="00C5036C"/>
    <w:rsid w:val="00C51B84"/>
    <w:rsid w:val="00C52A0B"/>
    <w:rsid w:val="00C53B96"/>
    <w:rsid w:val="00C55811"/>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2420"/>
    <w:rsid w:val="00C92F9E"/>
    <w:rsid w:val="00C935EA"/>
    <w:rsid w:val="00C9690C"/>
    <w:rsid w:val="00C975C7"/>
    <w:rsid w:val="00CA080B"/>
    <w:rsid w:val="00CA1F4B"/>
    <w:rsid w:val="00CA31EF"/>
    <w:rsid w:val="00CA4550"/>
    <w:rsid w:val="00CA5105"/>
    <w:rsid w:val="00CA5CD2"/>
    <w:rsid w:val="00CA60FD"/>
    <w:rsid w:val="00CA7484"/>
    <w:rsid w:val="00CA7782"/>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5F25"/>
    <w:rsid w:val="00D87E5F"/>
    <w:rsid w:val="00D901F5"/>
    <w:rsid w:val="00D93097"/>
    <w:rsid w:val="00D93D99"/>
    <w:rsid w:val="00D95C0B"/>
    <w:rsid w:val="00D966BA"/>
    <w:rsid w:val="00D96D4F"/>
    <w:rsid w:val="00DA0CCE"/>
    <w:rsid w:val="00DA2039"/>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42D6"/>
    <w:rsid w:val="00EA5C18"/>
    <w:rsid w:val="00EA6959"/>
    <w:rsid w:val="00EA6DA5"/>
    <w:rsid w:val="00EB178F"/>
    <w:rsid w:val="00EB4258"/>
    <w:rsid w:val="00EB43C1"/>
    <w:rsid w:val="00EB6A28"/>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F0955"/>
    <w:rsid w:val="00EF395A"/>
    <w:rsid w:val="00EF3E2E"/>
    <w:rsid w:val="00EF4A88"/>
    <w:rsid w:val="00EF653D"/>
    <w:rsid w:val="00F0238F"/>
    <w:rsid w:val="00F02FBC"/>
    <w:rsid w:val="00F04069"/>
    <w:rsid w:val="00F07EDC"/>
    <w:rsid w:val="00F07EEF"/>
    <w:rsid w:val="00F10346"/>
    <w:rsid w:val="00F10696"/>
    <w:rsid w:val="00F10B36"/>
    <w:rsid w:val="00F10F3E"/>
    <w:rsid w:val="00F11102"/>
    <w:rsid w:val="00F11827"/>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5A12"/>
    <w:rsid w:val="00F27B36"/>
    <w:rsid w:val="00F27D4B"/>
    <w:rsid w:val="00F31102"/>
    <w:rsid w:val="00F314CF"/>
    <w:rsid w:val="00F32194"/>
    <w:rsid w:val="00F33C7B"/>
    <w:rsid w:val="00F34807"/>
    <w:rsid w:val="00F3518F"/>
    <w:rsid w:val="00F364F2"/>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0DB"/>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1B8"/>
    <w:rsid w:val="00FD6649"/>
    <w:rsid w:val="00FD708B"/>
    <w:rsid w:val="00FD74CF"/>
    <w:rsid w:val="00FE0E52"/>
    <w:rsid w:val="00FE21DB"/>
    <w:rsid w:val="00FE34A7"/>
    <w:rsid w:val="00FE5181"/>
    <w:rsid w:val="00FE5E7B"/>
    <w:rsid w:val="00FE6B40"/>
    <w:rsid w:val="00FE7EBE"/>
    <w:rsid w:val="00FF0263"/>
    <w:rsid w:val="00FF1C8B"/>
    <w:rsid w:val="00FF340D"/>
    <w:rsid w:val="00FF373F"/>
    <w:rsid w:val="00FF3A69"/>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8932452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77535824">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0725834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2711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iplomatie.gouv.fr/fr/conseils-aux-voyageurs/" TargetMode="External"/><Relationship Id="rId18" Type="http://schemas.openxmlformats.org/officeDocument/2006/relationships/hyperlink" Target="mailto:informatique.libertes@expertisefrance.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le-delegue-a-la-protection-des-donnees-personnelles@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iplomatie.gouv.fr/fr/conseils-aux-voyageurs/" TargetMode="External"/><Relationship Id="rId20" Type="http://schemas.openxmlformats.org/officeDocument/2006/relationships/hyperlink" Target="mailto:tj-paris@justi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4.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hyperlink" Target="mailto:tj-paris@justice.fr"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plomatie.gouv.fr/fr/conseils-aux-voyageurs/" TargetMode="Externa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E3F5A-1684-4183-8A5E-8A871BFA6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TotalTime>
  <Pages>12</Pages>
  <Words>4605</Words>
  <Characters>25328</Characters>
  <Application>Microsoft Office Word</Application>
  <DocSecurity>0</DocSecurity>
  <Lines>211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29874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4</cp:revision>
  <cp:lastPrinted>2016-03-24T23:23:00Z</cp:lastPrinted>
  <dcterms:created xsi:type="dcterms:W3CDTF">2026-03-18T18:05:00Z</dcterms:created>
  <dcterms:modified xsi:type="dcterms:W3CDTF">2026-04-13T09:12:00Z</dcterms:modified>
</cp:coreProperties>
</file>